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528" w:tblpY="-458"/>
        <w:tblW w:w="0" w:type="auto"/>
        <w:tblLook w:val="04A0" w:firstRow="1" w:lastRow="0" w:firstColumn="1" w:lastColumn="0" w:noHBand="0" w:noVBand="1"/>
      </w:tblPr>
      <w:tblGrid>
        <w:gridCol w:w="4864"/>
        <w:gridCol w:w="4491"/>
      </w:tblGrid>
      <w:tr w:rsidR="003B3EED" w:rsidTr="003B3EED">
        <w:trPr>
          <w:trHeight w:val="1545"/>
        </w:trPr>
        <w:tc>
          <w:tcPr>
            <w:tcW w:w="9571" w:type="dxa"/>
            <w:gridSpan w:val="2"/>
            <w:hideMark/>
          </w:tcPr>
          <w:p w:rsidR="003B3EED" w:rsidRDefault="003B3EED" w:rsidP="00760A09">
            <w:pPr>
              <w:pStyle w:val="a3"/>
              <w:tabs>
                <w:tab w:val="left" w:pos="1110"/>
              </w:tabs>
              <w:jc w:val="center"/>
              <w:rPr>
                <w:sz w:val="30"/>
                <w:lang w:eastAsia="en-US"/>
              </w:rPr>
            </w:pPr>
            <w:r>
              <w:rPr>
                <w:sz w:val="30"/>
                <w:lang w:eastAsia="en-US"/>
              </w:rPr>
              <w:t>МУНИЦИПАЛЬНОЕ АВТОНОМНОЕ ОБРАЗОВАТЕЛЬНОЕ УЧРЕЖДЕНИЕ «ЛИЦЕЙ-ИНТЕРНАТ №1» Г.АЛЬМЕТЬЕВСКА</w:t>
            </w:r>
          </w:p>
          <w:p w:rsidR="003B3EED" w:rsidRDefault="003B3EED" w:rsidP="00760A09">
            <w:pPr>
              <w:pStyle w:val="a3"/>
              <w:tabs>
                <w:tab w:val="left" w:pos="1110"/>
              </w:tabs>
              <w:jc w:val="center"/>
              <w:rPr>
                <w:sz w:val="30"/>
                <w:lang w:eastAsia="en-US"/>
              </w:rPr>
            </w:pPr>
            <w:r>
              <w:rPr>
                <w:sz w:val="30"/>
                <w:lang w:eastAsia="en-US"/>
              </w:rPr>
              <w:t xml:space="preserve"> РЕСПУБЛИКИ ТАТАРСТАН</w:t>
            </w:r>
          </w:p>
        </w:tc>
      </w:tr>
      <w:tr w:rsidR="003B3EED" w:rsidTr="003B3EED">
        <w:trPr>
          <w:trHeight w:val="1690"/>
        </w:trPr>
        <w:tc>
          <w:tcPr>
            <w:tcW w:w="4949" w:type="dxa"/>
            <w:hideMark/>
          </w:tcPr>
          <w:p w:rsidR="003B3EED" w:rsidRDefault="003B3EED" w:rsidP="00760A09">
            <w:pPr>
              <w:pStyle w:val="a3"/>
              <w:rPr>
                <w:sz w:val="30"/>
                <w:lang w:eastAsia="en-US"/>
              </w:rPr>
            </w:pPr>
            <w:r>
              <w:rPr>
                <w:sz w:val="30"/>
                <w:lang w:eastAsia="en-US"/>
              </w:rPr>
              <w:t>Согласовано</w:t>
            </w:r>
          </w:p>
          <w:p w:rsidR="003B3EED" w:rsidRDefault="003B3EED" w:rsidP="00760A09">
            <w:pPr>
              <w:pStyle w:val="a3"/>
              <w:rPr>
                <w:sz w:val="30"/>
                <w:lang w:eastAsia="en-US"/>
              </w:rPr>
            </w:pPr>
            <w:r>
              <w:rPr>
                <w:sz w:val="30"/>
                <w:lang w:eastAsia="en-US"/>
              </w:rPr>
              <w:t>Заместитель директора по УВР</w:t>
            </w:r>
          </w:p>
          <w:p w:rsidR="003B3EED" w:rsidRDefault="003B3EED" w:rsidP="00760A09">
            <w:pPr>
              <w:pStyle w:val="a3"/>
              <w:rPr>
                <w:sz w:val="30"/>
                <w:lang w:eastAsia="en-US"/>
              </w:rPr>
            </w:pPr>
            <w:r>
              <w:rPr>
                <w:sz w:val="30"/>
                <w:lang w:eastAsia="en-US"/>
              </w:rPr>
              <w:t>___________</w:t>
            </w:r>
            <w:proofErr w:type="spellStart"/>
            <w:r>
              <w:rPr>
                <w:sz w:val="30"/>
                <w:lang w:eastAsia="en-US"/>
              </w:rPr>
              <w:t>Товалович</w:t>
            </w:r>
            <w:proofErr w:type="spellEnd"/>
            <w:r>
              <w:rPr>
                <w:sz w:val="30"/>
                <w:lang w:eastAsia="en-US"/>
              </w:rPr>
              <w:t xml:space="preserve"> А.С.</w:t>
            </w:r>
          </w:p>
        </w:tc>
        <w:tc>
          <w:tcPr>
            <w:tcW w:w="4622" w:type="dxa"/>
            <w:hideMark/>
          </w:tcPr>
          <w:p w:rsidR="003B3EED" w:rsidRDefault="003B3EED" w:rsidP="00760A09">
            <w:pPr>
              <w:pStyle w:val="a3"/>
              <w:rPr>
                <w:sz w:val="30"/>
                <w:lang w:eastAsia="en-US"/>
              </w:rPr>
            </w:pPr>
            <w:r>
              <w:rPr>
                <w:sz w:val="30"/>
                <w:lang w:eastAsia="en-US"/>
              </w:rPr>
              <w:t>Утверждено</w:t>
            </w:r>
          </w:p>
          <w:p w:rsidR="003B3EED" w:rsidRDefault="003B3EED" w:rsidP="00760A09">
            <w:pPr>
              <w:pStyle w:val="a3"/>
              <w:rPr>
                <w:sz w:val="30"/>
                <w:lang w:eastAsia="en-US"/>
              </w:rPr>
            </w:pPr>
            <w:r>
              <w:rPr>
                <w:sz w:val="30"/>
                <w:lang w:eastAsia="en-US"/>
              </w:rPr>
              <w:t xml:space="preserve">Директор </w:t>
            </w:r>
            <w:proofErr w:type="spellStart"/>
            <w:r>
              <w:rPr>
                <w:sz w:val="30"/>
                <w:lang w:eastAsia="en-US"/>
              </w:rPr>
              <w:t>Р.Р.Хамидуллин</w:t>
            </w:r>
            <w:proofErr w:type="spellEnd"/>
            <w:r>
              <w:rPr>
                <w:sz w:val="30"/>
                <w:lang w:eastAsia="en-US"/>
              </w:rPr>
              <w:t xml:space="preserve"> </w:t>
            </w:r>
          </w:p>
          <w:p w:rsidR="003B3EED" w:rsidRDefault="003B3EED" w:rsidP="00760A09">
            <w:pPr>
              <w:pStyle w:val="a3"/>
              <w:rPr>
                <w:sz w:val="30"/>
                <w:lang w:eastAsia="en-US"/>
              </w:rPr>
            </w:pPr>
            <w:r>
              <w:rPr>
                <w:sz w:val="30"/>
                <w:lang w:eastAsia="en-US"/>
              </w:rPr>
              <w:t>Приказ №___ от «  » августа  2020г.</w:t>
            </w:r>
          </w:p>
        </w:tc>
      </w:tr>
      <w:tr w:rsidR="003B3EED" w:rsidTr="003B3EED">
        <w:trPr>
          <w:trHeight w:val="1976"/>
        </w:trPr>
        <w:tc>
          <w:tcPr>
            <w:tcW w:w="4949" w:type="dxa"/>
            <w:hideMark/>
          </w:tcPr>
          <w:p w:rsidR="003B3EED" w:rsidRDefault="003B3EED" w:rsidP="00760A09">
            <w:pPr>
              <w:pStyle w:val="a3"/>
              <w:rPr>
                <w:sz w:val="30"/>
                <w:lang w:eastAsia="en-US"/>
              </w:rPr>
            </w:pPr>
            <w:r>
              <w:rPr>
                <w:sz w:val="30"/>
                <w:lang w:eastAsia="en-US"/>
              </w:rPr>
              <w:t>Рассмотрено</w:t>
            </w:r>
          </w:p>
          <w:p w:rsidR="003B3EED" w:rsidRDefault="003B3EED" w:rsidP="00760A09">
            <w:pPr>
              <w:pStyle w:val="a3"/>
              <w:rPr>
                <w:sz w:val="30"/>
                <w:lang w:eastAsia="en-US"/>
              </w:rPr>
            </w:pPr>
            <w:r>
              <w:rPr>
                <w:sz w:val="30"/>
                <w:lang w:eastAsia="en-US"/>
              </w:rPr>
              <w:t xml:space="preserve">на заседании ШМО протокол №__ от </w:t>
            </w:r>
            <w:proofErr w:type="gramStart"/>
            <w:r>
              <w:rPr>
                <w:sz w:val="30"/>
                <w:lang w:eastAsia="en-US"/>
              </w:rPr>
              <w:t>«  »</w:t>
            </w:r>
            <w:proofErr w:type="gramEnd"/>
            <w:r>
              <w:rPr>
                <w:sz w:val="30"/>
                <w:lang w:eastAsia="en-US"/>
              </w:rPr>
              <w:t xml:space="preserve"> августа 2020г.</w:t>
            </w:r>
          </w:p>
          <w:p w:rsidR="003B3EED" w:rsidRDefault="003B3EED" w:rsidP="00760A09">
            <w:pPr>
              <w:pStyle w:val="a3"/>
              <w:rPr>
                <w:sz w:val="30"/>
                <w:lang w:eastAsia="en-US"/>
              </w:rPr>
            </w:pPr>
            <w:r>
              <w:rPr>
                <w:sz w:val="30"/>
                <w:lang w:eastAsia="en-US"/>
              </w:rPr>
              <w:t>Руководитель ШМО</w:t>
            </w:r>
          </w:p>
          <w:p w:rsidR="003B3EED" w:rsidRDefault="003B3EED" w:rsidP="00760A09">
            <w:pPr>
              <w:pStyle w:val="a3"/>
              <w:ind w:left="0" w:firstLine="0"/>
              <w:rPr>
                <w:sz w:val="30"/>
                <w:lang w:eastAsia="en-US"/>
              </w:rPr>
            </w:pPr>
            <w:r>
              <w:rPr>
                <w:sz w:val="30"/>
                <w:lang w:eastAsia="en-US"/>
              </w:rPr>
              <w:t xml:space="preserve">         Валеев Р.И.</w:t>
            </w:r>
          </w:p>
        </w:tc>
        <w:tc>
          <w:tcPr>
            <w:tcW w:w="4622" w:type="dxa"/>
          </w:tcPr>
          <w:p w:rsidR="003B3EED" w:rsidRDefault="003B3EED" w:rsidP="00760A09">
            <w:pPr>
              <w:pStyle w:val="a3"/>
              <w:rPr>
                <w:sz w:val="30"/>
                <w:lang w:eastAsia="en-US"/>
              </w:rPr>
            </w:pPr>
          </w:p>
        </w:tc>
      </w:tr>
      <w:tr w:rsidR="003B3EED" w:rsidTr="003B3EED">
        <w:trPr>
          <w:trHeight w:val="3249"/>
        </w:trPr>
        <w:tc>
          <w:tcPr>
            <w:tcW w:w="9571" w:type="dxa"/>
            <w:gridSpan w:val="2"/>
          </w:tcPr>
          <w:p w:rsidR="003B3EED" w:rsidRDefault="003B3EED" w:rsidP="00760A09">
            <w:pPr>
              <w:pStyle w:val="a3"/>
              <w:jc w:val="center"/>
              <w:rPr>
                <w:sz w:val="30"/>
                <w:lang w:eastAsia="en-US"/>
              </w:rPr>
            </w:pPr>
          </w:p>
          <w:p w:rsidR="003B3EED" w:rsidRDefault="003B3EED" w:rsidP="00760A09">
            <w:pPr>
              <w:pStyle w:val="a3"/>
              <w:jc w:val="center"/>
              <w:rPr>
                <w:sz w:val="30"/>
                <w:lang w:eastAsia="en-US"/>
              </w:rPr>
            </w:pPr>
          </w:p>
          <w:p w:rsidR="003B3EED" w:rsidRDefault="003B3EED" w:rsidP="00760A09">
            <w:pPr>
              <w:pStyle w:val="a3"/>
              <w:jc w:val="center"/>
              <w:rPr>
                <w:sz w:val="30"/>
                <w:lang w:eastAsia="en-US"/>
              </w:rPr>
            </w:pPr>
            <w:r>
              <w:rPr>
                <w:sz w:val="30"/>
                <w:lang w:eastAsia="en-US"/>
              </w:rPr>
              <w:t>Рабочая программа</w:t>
            </w:r>
          </w:p>
          <w:p w:rsidR="003B3EED" w:rsidRDefault="003B3EED" w:rsidP="00760A09">
            <w:pPr>
              <w:pStyle w:val="a3"/>
              <w:jc w:val="center"/>
              <w:rPr>
                <w:sz w:val="30"/>
                <w:lang w:eastAsia="en-US"/>
              </w:rPr>
            </w:pPr>
            <w:r>
              <w:rPr>
                <w:sz w:val="30"/>
                <w:lang w:eastAsia="en-US"/>
              </w:rPr>
              <w:t xml:space="preserve">по </w:t>
            </w:r>
            <w:proofErr w:type="gramStart"/>
            <w:r>
              <w:rPr>
                <w:sz w:val="30"/>
                <w:lang w:eastAsia="en-US"/>
              </w:rPr>
              <w:t>предмету  литература</w:t>
            </w:r>
            <w:proofErr w:type="gramEnd"/>
          </w:p>
          <w:p w:rsidR="003B3EED" w:rsidRDefault="003B3EED" w:rsidP="00760A09">
            <w:pPr>
              <w:pStyle w:val="a3"/>
              <w:jc w:val="center"/>
              <w:rPr>
                <w:sz w:val="30"/>
                <w:lang w:eastAsia="en-US"/>
              </w:rPr>
            </w:pPr>
            <w:r>
              <w:rPr>
                <w:sz w:val="30"/>
                <w:lang w:eastAsia="en-US"/>
              </w:rPr>
              <w:t>для 9 класса 3 часа в неделю, 102 часа в год</w:t>
            </w:r>
          </w:p>
          <w:p w:rsidR="003B3EED" w:rsidRDefault="003B3EED" w:rsidP="00760A09">
            <w:pPr>
              <w:pStyle w:val="a3"/>
              <w:jc w:val="center"/>
              <w:rPr>
                <w:sz w:val="30"/>
                <w:lang w:eastAsia="en-US"/>
              </w:rPr>
            </w:pPr>
            <w:r>
              <w:rPr>
                <w:sz w:val="30"/>
                <w:lang w:eastAsia="en-US"/>
              </w:rPr>
              <w:t xml:space="preserve">уровень: базовый </w:t>
            </w:r>
          </w:p>
          <w:p w:rsidR="003B3EED" w:rsidRDefault="003B3EED" w:rsidP="00760A09">
            <w:pPr>
              <w:pStyle w:val="a3"/>
              <w:jc w:val="center"/>
              <w:rPr>
                <w:sz w:val="30"/>
                <w:lang w:eastAsia="en-US"/>
              </w:rPr>
            </w:pPr>
            <w:r>
              <w:rPr>
                <w:sz w:val="30"/>
                <w:lang w:eastAsia="en-US"/>
              </w:rPr>
              <w:t xml:space="preserve">Составитель: </w:t>
            </w:r>
            <w:proofErr w:type="spellStart"/>
            <w:r>
              <w:rPr>
                <w:sz w:val="30"/>
                <w:lang w:eastAsia="en-US"/>
              </w:rPr>
              <w:t>Шарафутдинова</w:t>
            </w:r>
            <w:proofErr w:type="spellEnd"/>
            <w:r>
              <w:rPr>
                <w:sz w:val="30"/>
                <w:lang w:eastAsia="en-US"/>
              </w:rPr>
              <w:t xml:space="preserve"> О.В. учитель русского языка и литературы </w:t>
            </w:r>
          </w:p>
          <w:p w:rsidR="003B3EED" w:rsidRDefault="003B3EED" w:rsidP="00760A09">
            <w:pPr>
              <w:pStyle w:val="a3"/>
              <w:jc w:val="center"/>
              <w:rPr>
                <w:sz w:val="30"/>
                <w:lang w:eastAsia="en-US"/>
              </w:rPr>
            </w:pPr>
            <w:r>
              <w:rPr>
                <w:sz w:val="30"/>
                <w:lang w:eastAsia="en-US"/>
              </w:rPr>
              <w:t>I квалификационной категории</w:t>
            </w:r>
          </w:p>
        </w:tc>
      </w:tr>
    </w:tbl>
    <w:p w:rsidR="003B3EED" w:rsidRDefault="003B3EED" w:rsidP="003B3EED">
      <w:pPr>
        <w:ind w:left="5529" w:firstLine="5953"/>
        <w:rPr>
          <w:sz w:val="24"/>
        </w:rPr>
      </w:pPr>
      <w:proofErr w:type="spellStart"/>
      <w:r>
        <w:rPr>
          <w:rFonts w:ascii="Times New Roman" w:hAnsi="Times New Roman" w:cs="Times New Roman"/>
          <w:sz w:val="32"/>
        </w:rPr>
        <w:t>РРассмотрена</w:t>
      </w:r>
      <w:proofErr w:type="spellEnd"/>
      <w:r>
        <w:rPr>
          <w:rFonts w:ascii="Times New Roman" w:hAnsi="Times New Roman" w:cs="Times New Roman"/>
          <w:sz w:val="32"/>
        </w:rPr>
        <w:t xml:space="preserve"> на заседании </w:t>
      </w:r>
      <w:r>
        <w:rPr>
          <w:rFonts w:ascii="Times New Roman" w:hAnsi="Times New Roman" w:cs="Times New Roman"/>
          <w:sz w:val="32"/>
        </w:rPr>
        <w:br/>
        <w:t>Педагогического совета</w:t>
      </w:r>
      <w:r>
        <w:rPr>
          <w:rFonts w:ascii="Times New Roman" w:hAnsi="Times New Roman" w:cs="Times New Roman"/>
          <w:sz w:val="32"/>
        </w:rPr>
        <w:br/>
        <w:t>Протокол №_____</w:t>
      </w:r>
      <w:r>
        <w:rPr>
          <w:rFonts w:ascii="Times New Roman" w:hAnsi="Times New Roman" w:cs="Times New Roman"/>
          <w:sz w:val="32"/>
        </w:rPr>
        <w:br/>
        <w:t xml:space="preserve">от «__» </w:t>
      </w:r>
      <w:r>
        <w:rPr>
          <w:rFonts w:ascii="Times New Roman" w:hAnsi="Times New Roman" w:cs="Times New Roman"/>
          <w:sz w:val="32"/>
          <w:u w:val="single"/>
        </w:rPr>
        <w:t xml:space="preserve">августа </w:t>
      </w:r>
      <w:r>
        <w:rPr>
          <w:rFonts w:ascii="Times New Roman" w:hAnsi="Times New Roman" w:cs="Times New Roman"/>
          <w:sz w:val="32"/>
        </w:rPr>
        <w:t>20</w:t>
      </w:r>
      <w:r>
        <w:rPr>
          <w:rFonts w:ascii="Times New Roman" w:hAnsi="Times New Roman" w:cs="Times New Roman"/>
          <w:sz w:val="32"/>
          <w:u w:val="single"/>
        </w:rPr>
        <w:t>20</w:t>
      </w:r>
      <w:r>
        <w:rPr>
          <w:rFonts w:ascii="Times New Roman" w:hAnsi="Times New Roman" w:cs="Times New Roman"/>
          <w:sz w:val="32"/>
        </w:rPr>
        <w:t>г</w:t>
      </w:r>
      <w:r>
        <w:rPr>
          <w:sz w:val="24"/>
        </w:rPr>
        <w:t>.</w:t>
      </w:r>
    </w:p>
    <w:p w:rsidR="003B3EED" w:rsidRDefault="003B3EED" w:rsidP="003B3EED">
      <w:pPr>
        <w:jc w:val="center"/>
      </w:pPr>
    </w:p>
    <w:p w:rsidR="003B3EED" w:rsidRDefault="003B3EED" w:rsidP="003B3EED"/>
    <w:p w:rsidR="003B3EED" w:rsidRDefault="003B3EED" w:rsidP="003B3EED"/>
    <w:p w:rsidR="003B3EED" w:rsidRDefault="003B3EED" w:rsidP="003B3EED">
      <w:pPr>
        <w:jc w:val="center"/>
        <w:rPr>
          <w:rFonts w:ascii="Times New Roman" w:hAnsi="Times New Roman" w:cs="Times New Roman"/>
          <w:sz w:val="24"/>
          <w:szCs w:val="24"/>
        </w:rPr>
      </w:pPr>
      <w:r>
        <w:rPr>
          <w:rFonts w:ascii="Times New Roman" w:hAnsi="Times New Roman" w:cs="Times New Roman"/>
          <w:sz w:val="24"/>
          <w:szCs w:val="24"/>
        </w:rPr>
        <w:t>Альметьевск</w:t>
      </w:r>
    </w:p>
    <w:p w:rsidR="003B3EED" w:rsidRDefault="003B3EED" w:rsidP="003B3EED">
      <w:pPr>
        <w:jc w:val="center"/>
      </w:pPr>
      <w:r>
        <w:rPr>
          <w:rFonts w:ascii="Times New Roman" w:hAnsi="Times New Roman" w:cs="Times New Roman"/>
          <w:sz w:val="24"/>
          <w:szCs w:val="24"/>
        </w:rPr>
        <w:t>2020</w:t>
      </w:r>
    </w:p>
    <w:p w:rsidR="003B3EED" w:rsidRDefault="003B3EED" w:rsidP="003B3EED"/>
    <w:p w:rsidR="003B3EED" w:rsidRPr="003B3EED" w:rsidRDefault="003B3EED" w:rsidP="003B3EED">
      <w:pPr>
        <w:rPr>
          <w:rFonts w:ascii="Times New Roman" w:hAnsi="Times New Roman" w:cs="Times New Roman"/>
          <w:b/>
          <w:sz w:val="28"/>
          <w:szCs w:val="28"/>
        </w:rPr>
      </w:pPr>
      <w:r w:rsidRPr="003B3EED">
        <w:rPr>
          <w:rFonts w:ascii="Times New Roman" w:hAnsi="Times New Roman" w:cs="Times New Roman"/>
          <w:b/>
          <w:sz w:val="28"/>
          <w:szCs w:val="28"/>
        </w:rPr>
        <w:lastRenderedPageBreak/>
        <w:t xml:space="preserve">Планируемые результаты освоения учебного предмета «Литература» </w:t>
      </w:r>
    </w:p>
    <w:p w:rsidR="003B3EED" w:rsidRPr="003B3EED" w:rsidRDefault="003B3EED" w:rsidP="003B3EED">
      <w:pPr>
        <w:rPr>
          <w:rFonts w:ascii="Times New Roman" w:hAnsi="Times New Roman" w:cs="Times New Roman"/>
          <w:sz w:val="28"/>
          <w:szCs w:val="28"/>
        </w:rPr>
      </w:pPr>
    </w:p>
    <w:p w:rsidR="003B3EED" w:rsidRPr="003B3EED" w:rsidRDefault="003B3EED" w:rsidP="003B3EED">
      <w:pPr>
        <w:rPr>
          <w:rFonts w:ascii="Times New Roman" w:hAnsi="Times New Roman" w:cs="Times New Roman"/>
          <w:b/>
          <w:sz w:val="28"/>
          <w:szCs w:val="28"/>
        </w:rPr>
      </w:pPr>
      <w:r w:rsidRPr="003B3EED">
        <w:rPr>
          <w:rFonts w:ascii="Times New Roman" w:hAnsi="Times New Roman" w:cs="Times New Roman"/>
          <w:sz w:val="28"/>
          <w:szCs w:val="28"/>
        </w:rPr>
        <w:t xml:space="preserve"> </w:t>
      </w:r>
      <w:r w:rsidRPr="003B3EED">
        <w:rPr>
          <w:rFonts w:ascii="Times New Roman" w:hAnsi="Times New Roman" w:cs="Times New Roman"/>
          <w:b/>
          <w:sz w:val="28"/>
          <w:szCs w:val="28"/>
        </w:rPr>
        <w:t>Личностные результаты освоения основной образовательной программы должны отражать: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3) готовность к служению Отечеству, его защите;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4) </w:t>
      </w:r>
      <w:proofErr w:type="spellStart"/>
      <w:r w:rsidRPr="003B3EED">
        <w:rPr>
          <w:rFonts w:ascii="Times New Roman" w:hAnsi="Times New Roman" w:cs="Times New Roman"/>
          <w:sz w:val="28"/>
          <w:szCs w:val="28"/>
        </w:rPr>
        <w:t>сформированность</w:t>
      </w:r>
      <w:proofErr w:type="spellEnd"/>
      <w:r w:rsidRPr="003B3EED">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5) </w:t>
      </w:r>
      <w:proofErr w:type="spellStart"/>
      <w:r w:rsidRPr="003B3EED">
        <w:rPr>
          <w:rFonts w:ascii="Times New Roman" w:hAnsi="Times New Roman" w:cs="Times New Roman"/>
          <w:sz w:val="28"/>
          <w:szCs w:val="28"/>
        </w:rPr>
        <w:t>сформированность</w:t>
      </w:r>
      <w:proofErr w:type="spellEnd"/>
      <w:r w:rsidRPr="003B3EED">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w:t>
      </w:r>
      <w:r w:rsidRPr="003B3EED">
        <w:rPr>
          <w:rFonts w:ascii="Times New Roman" w:hAnsi="Times New Roman" w:cs="Times New Roman"/>
          <w:sz w:val="28"/>
          <w:szCs w:val="28"/>
        </w:rPr>
        <w:lastRenderedPageBreak/>
        <w:t>образованию как условию успешной профессиональной и общественной деятельности;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14) </w:t>
      </w:r>
      <w:proofErr w:type="spellStart"/>
      <w:r w:rsidRPr="003B3EED">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w:t>
      </w:r>
      <w:r w:rsidRPr="003B3EED">
        <w:rPr>
          <w:rFonts w:ascii="Times New Roman" w:hAnsi="Times New Roman" w:cs="Times New Roman"/>
          <w:sz w:val="28"/>
          <w:szCs w:val="28"/>
        </w:rPr>
        <w:t>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15) ответственное отношение к созданию семьи на основе осознанного принятия ценностей семейной жизни.  </w:t>
      </w:r>
    </w:p>
    <w:p w:rsidR="003B3EED" w:rsidRPr="003B3EED" w:rsidRDefault="003B3EED" w:rsidP="003B3EED">
      <w:pPr>
        <w:rPr>
          <w:rFonts w:ascii="Times New Roman" w:hAnsi="Times New Roman" w:cs="Times New Roman"/>
          <w:b/>
          <w:sz w:val="28"/>
          <w:szCs w:val="28"/>
        </w:rPr>
      </w:pPr>
      <w:r w:rsidRPr="003B3EED">
        <w:rPr>
          <w:rFonts w:ascii="Times New Roman" w:hAnsi="Times New Roman" w:cs="Times New Roman"/>
          <w:sz w:val="28"/>
          <w:szCs w:val="28"/>
        </w:rPr>
        <w:t xml:space="preserve"> </w:t>
      </w:r>
      <w:proofErr w:type="spellStart"/>
      <w:r w:rsidRPr="003B3EED">
        <w:rPr>
          <w:rFonts w:ascii="Times New Roman" w:hAnsi="Times New Roman" w:cs="Times New Roman"/>
          <w:b/>
          <w:sz w:val="28"/>
          <w:szCs w:val="28"/>
        </w:rPr>
        <w:t>Метапредметные</w:t>
      </w:r>
      <w:proofErr w:type="spellEnd"/>
      <w:r w:rsidRPr="003B3EED">
        <w:rPr>
          <w:rFonts w:ascii="Times New Roman" w:hAnsi="Times New Roman" w:cs="Times New Roman"/>
          <w:b/>
          <w:sz w:val="28"/>
          <w:szCs w:val="28"/>
        </w:rPr>
        <w:t xml:space="preserve"> результаты освоения основной образовательной программы должны отражать: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lastRenderedPageBreak/>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6) умение определять назначение и функции различных социальных институтов;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7) умение самостоятельно оценивать и принимать решения, определяющие стратегию поведения, с учётом гражданских и нравственных ценностей;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B3EED" w:rsidRPr="003B3EED" w:rsidRDefault="003B3EED" w:rsidP="003B3EED">
      <w:pPr>
        <w:rPr>
          <w:rFonts w:ascii="Times New Roman" w:hAnsi="Times New Roman" w:cs="Times New Roman"/>
          <w:b/>
          <w:sz w:val="28"/>
          <w:szCs w:val="28"/>
        </w:rPr>
      </w:pPr>
      <w:r w:rsidRPr="003B3EED">
        <w:rPr>
          <w:rFonts w:ascii="Times New Roman" w:hAnsi="Times New Roman" w:cs="Times New Roman"/>
          <w:b/>
          <w:sz w:val="28"/>
          <w:szCs w:val="28"/>
        </w:rPr>
        <w:t>Предметными результатами освоения программы по литературе являются: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1.</w:t>
      </w:r>
      <w:r w:rsidRPr="003B3EED">
        <w:rPr>
          <w:rFonts w:ascii="Times New Roman" w:hAnsi="Times New Roman" w:cs="Times New Roman"/>
          <w:sz w:val="28"/>
          <w:szCs w:val="28"/>
        </w:rPr>
        <w:tab/>
        <w:t>в познавательной сфере: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понимание ключевых проблем изученных произведений русского фольклора и фольклоров других народов, древнерусской литературы, литературы 18 века, русских писателей 19-20 вв., литературы народов России и зарубежной литературы;</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lastRenderedPageBreak/>
        <w:t>•</w:t>
      </w:r>
      <w:r w:rsidRPr="003B3EED">
        <w:rPr>
          <w:rFonts w:ascii="Times New Roman" w:hAnsi="Times New Roman" w:cs="Times New Roman"/>
          <w:sz w:val="28"/>
          <w:szCs w:val="28"/>
        </w:rPr>
        <w:tab/>
        <w:t>определение в произведениях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владение элементарной литературоведческой терминологией при анализе литературного произведения.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2.</w:t>
      </w:r>
      <w:r w:rsidRPr="003B3EED">
        <w:rPr>
          <w:rFonts w:ascii="Times New Roman" w:hAnsi="Times New Roman" w:cs="Times New Roman"/>
          <w:sz w:val="28"/>
          <w:szCs w:val="28"/>
        </w:rPr>
        <w:tab/>
        <w:t>в ценностно-ориентационной сфере: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формирование собственного отношения к произведениям русской литературы, их оценка;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собственная интерпретация (в отдельных случаях) изученных литературных произведений;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понимание авторской позиции и свое отношение к ней.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3.</w:t>
      </w:r>
      <w:r w:rsidRPr="003B3EED">
        <w:rPr>
          <w:rFonts w:ascii="Times New Roman" w:hAnsi="Times New Roman" w:cs="Times New Roman"/>
          <w:sz w:val="28"/>
          <w:szCs w:val="28"/>
        </w:rPr>
        <w:tab/>
        <w:t>в коммуникативной сфере: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восприятие на слух литературных произведений разных жанров, осмысленное чтение и адекватное восприятие;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4.</w:t>
      </w:r>
      <w:r w:rsidRPr="003B3EED">
        <w:rPr>
          <w:rFonts w:ascii="Times New Roman" w:hAnsi="Times New Roman" w:cs="Times New Roman"/>
          <w:sz w:val="28"/>
          <w:szCs w:val="28"/>
        </w:rPr>
        <w:tab/>
        <w:t>в эстетической сфере: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w:t>
      </w:r>
      <w:r w:rsidRPr="003B3EED">
        <w:rPr>
          <w:rFonts w:ascii="Times New Roman" w:hAnsi="Times New Roman" w:cs="Times New Roman"/>
          <w:sz w:val="28"/>
          <w:szCs w:val="28"/>
        </w:rPr>
        <w:tab/>
        <w:t>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3B3EED" w:rsidRPr="003B3EED" w:rsidRDefault="003B3EED" w:rsidP="003B3EED">
      <w:pPr>
        <w:rPr>
          <w:rFonts w:ascii="Times New Roman" w:hAnsi="Times New Roman" w:cs="Times New Roman"/>
          <w:b/>
          <w:sz w:val="28"/>
          <w:szCs w:val="28"/>
        </w:rPr>
      </w:pPr>
      <w:r w:rsidRPr="003B3EED">
        <w:rPr>
          <w:rFonts w:ascii="Times New Roman" w:hAnsi="Times New Roman" w:cs="Times New Roman"/>
          <w:b/>
          <w:sz w:val="28"/>
          <w:szCs w:val="28"/>
        </w:rPr>
        <w:lastRenderedPageBreak/>
        <w:t> </w:t>
      </w:r>
      <w:r w:rsidRPr="003B3EED">
        <w:rPr>
          <w:b/>
        </w:rPr>
        <w:t xml:space="preserve"> </w:t>
      </w:r>
      <w:r w:rsidRPr="003B3EED">
        <w:rPr>
          <w:rFonts w:ascii="Times New Roman" w:hAnsi="Times New Roman" w:cs="Times New Roman"/>
          <w:b/>
          <w:sz w:val="28"/>
          <w:szCs w:val="28"/>
        </w:rPr>
        <w:t>Содержание учебного предмета «Литература» 9 класса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Введение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Цели и задачи изучения историко-литературного курса в 9 классе. История отечественной литературы как отражение особенностей культурно-исторического развития нации. Своеобразие литературных эпох, связь русской литературы с мировой культурой. Ведущие темы и мотивы русской классики (с обобщением изученного в основной школе). Основные литературные направления XVIII—XIX и XX веков.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историко-литературный процесс, литературное направление, «сквозные» темы и мотивы.</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оформление тезисов, обобщение читательского опыта.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Из древнерусской литературы</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Жанровое и тематическое своеобразие древнерусской литературы. Историческая и художественная ценность «Слова о полку Игореве». Патриотическое звучание основной идеи поэмы, ее связь с проблематикой эпохи. Человек и природа в художественном мире поэмы, ее стилистические особенности. Проблема авторства «Слова...». Фольклорные, языческие и христианские мотивы и символы в поэме.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слово как жанр древнерусской литературы, рефрен, психологический параллелизм.</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устное сообщение, сочинение.</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«Слово...» и традиции былинного эпоса.</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художественные и музыкальные интерпретации «Слова...».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Из литературы XVIII века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Основные тенденции развития русской литературы в XVIII столетии. Самобытный характер русского классицизма, его важнейшие эстетические принципы и установки. Вклад А.Д. Кантемира и В.К. Тредиаковского в формирование новой поэзии. Значение творчества М.В. Ломоносова и Г.Р. Державина для последующего развития русского поэтического слова.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Расцвет отечественной драматургии (А.П. Сумароков, Д.И. Фонвизин, Я.Б. Княжнин).</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lastRenderedPageBreak/>
        <w:t>Книга А.Н. Радищева «Путешествие из Петербурга в Москву» как явление литературной и общественной жизни. Жанровые особенности и идейное звучание «Путешествия...». Своеобразие художественного метода А.Н. Радищева (соединение черт классицизма и сентиментализма с реалистическими тенденциями).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Поэтика «сердцеведения» в творчестве Н.М. Карамзина. Черты сентиментализма и предромантизма в произведениях Карамзина; роль писателя в совершенствовании русского литературного языка.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теория «трех штилей», классицизм и сентиментализм как литературные направления.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чтение наизусть, доклады и рефераты.</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традиции западноевропейского классицизма в русской литературе XVIII века.</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классицизм в живописи и архитектуре.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Литература первой половины XIX века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Становление и развитие русского романтизма в первой четверти XIX века.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Исторические предпосылки русского романтизма, его национальные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течения в русском романтизме.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романтизм как литературное направление, романтическая элегия, баллада.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различные виды чтения, конкурсное чтение наизусть, самостоятельный комментарий к поэтическому тексту.</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романтизм в русской и западноевропейской поэзии.</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романтизм в живописи и музыке.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А.С. ГРИБОЕДОВ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Жизненный путь и литературная судьба А.С. Грибоедова. Творческая история комедии «Горе от ума». Своеобразие конфликта и тема ума в </w:t>
      </w:r>
      <w:r w:rsidRPr="003B3EED">
        <w:rPr>
          <w:rFonts w:ascii="Times New Roman" w:hAnsi="Times New Roman" w:cs="Times New Roman"/>
          <w:sz w:val="28"/>
          <w:szCs w:val="28"/>
        </w:rPr>
        <w:lastRenderedPageBreak/>
        <w:t xml:space="preserve">комедии. Идеалы и </w:t>
      </w:r>
      <w:proofErr w:type="spellStart"/>
      <w:r w:rsidRPr="003B3EED">
        <w:rPr>
          <w:rFonts w:ascii="Times New Roman" w:hAnsi="Times New Roman" w:cs="Times New Roman"/>
          <w:sz w:val="28"/>
          <w:szCs w:val="28"/>
        </w:rPr>
        <w:t>антиидеалы</w:t>
      </w:r>
      <w:proofErr w:type="spellEnd"/>
      <w:r w:rsidRPr="003B3EED">
        <w:rPr>
          <w:rFonts w:ascii="Times New Roman" w:hAnsi="Times New Roman" w:cs="Times New Roman"/>
          <w:sz w:val="28"/>
          <w:szCs w:val="28"/>
        </w:rPr>
        <w:t xml:space="preserve"> Чацкого. </w:t>
      </w:r>
      <w:proofErr w:type="spellStart"/>
      <w:r w:rsidRPr="003B3EED">
        <w:rPr>
          <w:rFonts w:ascii="Times New Roman" w:hAnsi="Times New Roman" w:cs="Times New Roman"/>
          <w:sz w:val="28"/>
          <w:szCs w:val="28"/>
        </w:rPr>
        <w:t>Фамусовская</w:t>
      </w:r>
      <w:proofErr w:type="spellEnd"/>
      <w:r w:rsidRPr="003B3EED">
        <w:rPr>
          <w:rFonts w:ascii="Times New Roman" w:hAnsi="Times New Roman" w:cs="Times New Roman"/>
          <w:sz w:val="28"/>
          <w:szCs w:val="28"/>
        </w:rPr>
        <w:t xml:space="preserve"> Москва как «срез» русской жизни начала XIX столетия. Чацкий и Молчалин. Образ Софьи в трактовке современников и критике разных лет. Проблематика «Горя от ума» и литература предшествующих эпох (драматургия У. Шекспира и Ж.Б. Мольера). Особенности создания характеров и специфика языка </w:t>
      </w:r>
      <w:proofErr w:type="spellStart"/>
      <w:r w:rsidRPr="003B3EED">
        <w:rPr>
          <w:rFonts w:ascii="Times New Roman" w:hAnsi="Times New Roman" w:cs="Times New Roman"/>
          <w:sz w:val="28"/>
          <w:szCs w:val="28"/>
        </w:rPr>
        <w:t>грибоедовской</w:t>
      </w:r>
      <w:proofErr w:type="spellEnd"/>
      <w:r w:rsidRPr="003B3EED">
        <w:rPr>
          <w:rFonts w:ascii="Times New Roman" w:hAnsi="Times New Roman" w:cs="Times New Roman"/>
          <w:sz w:val="28"/>
          <w:szCs w:val="28"/>
        </w:rPr>
        <w:t xml:space="preserve"> комедии. И.А. Гончаров о «Горе от ума» (статья «</w:t>
      </w:r>
      <w:proofErr w:type="spellStart"/>
      <w:r w:rsidRPr="003B3EED">
        <w:rPr>
          <w:rFonts w:ascii="Times New Roman" w:hAnsi="Times New Roman" w:cs="Times New Roman"/>
          <w:sz w:val="28"/>
          <w:szCs w:val="28"/>
        </w:rPr>
        <w:t>Мильон</w:t>
      </w:r>
      <w:proofErr w:type="spellEnd"/>
      <w:r w:rsidRPr="003B3EED">
        <w:rPr>
          <w:rFonts w:ascii="Times New Roman" w:hAnsi="Times New Roman" w:cs="Times New Roman"/>
          <w:sz w:val="28"/>
          <w:szCs w:val="28"/>
        </w:rPr>
        <w:t xml:space="preserve"> терзаний»).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трагикомедия, вольный стих, двуединый конфликт, монолог.</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чтение по ролям, письменный отзыв на спектакль.</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черты классицизма и романтизма в «Горе от ума».</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музыкальные произведения А.С. Грибоедова, сценическая история комедии «Горе от ума».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А.С. ПУШКИН</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Жизненный и творческий путь А.С. Пушкина. Темы, мотивы и жанровое многообразие его лирики (тема поэта и поэзии, лирика любви и дружбы, тема природы, вольнолюбивая лирика и др.): «К Чаадаеву», «К морю», «На холмах Грузии лежит ночная мгла...», «</w:t>
      </w:r>
      <w:proofErr w:type="spellStart"/>
      <w:r w:rsidRPr="003B3EED">
        <w:rPr>
          <w:rFonts w:ascii="Times New Roman" w:hAnsi="Times New Roman" w:cs="Times New Roman"/>
          <w:sz w:val="28"/>
          <w:szCs w:val="28"/>
        </w:rPr>
        <w:t>Арион</w:t>
      </w:r>
      <w:proofErr w:type="spellEnd"/>
      <w:r w:rsidRPr="003B3EED">
        <w:rPr>
          <w:rFonts w:ascii="Times New Roman" w:hAnsi="Times New Roman" w:cs="Times New Roman"/>
          <w:sz w:val="28"/>
          <w:szCs w:val="28"/>
        </w:rPr>
        <w:t>», «Пророк», «Анчар», «Поэт», «Во глубине сибирских руд...», «Осень», «Стансы», «К***» («Я помню чудное мгновенье...»), «Я вас любил...», «Бесы», «Я памятник себе воздвиг нерукотворный...». Романтическая поэма «Кавказский пленник», ее художественное своеобразие и проблематика. Реализм «Повестей Белкина» и «Маленьких трагедий» (общая характеристика). Нравственно-философское звучание пушкинской прозы и драматургии, мастерство писателя в создании характеров. Важнейшие этапы эволюции Пушкина-художника; христианские мотивы в творчестве писателя. «Чувства добрые» как центральный лейтмотив пушкинской поэтики, критерий оценки литературных и жизненных явлений.</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«Евгений Онегин» как «свободный» роман и роман в стихах. Автор и его герой в образной системе романа. Тема </w:t>
      </w:r>
      <w:proofErr w:type="spellStart"/>
      <w:r w:rsidRPr="003B3EED">
        <w:rPr>
          <w:rFonts w:ascii="Times New Roman" w:hAnsi="Times New Roman" w:cs="Times New Roman"/>
          <w:sz w:val="28"/>
          <w:szCs w:val="28"/>
        </w:rPr>
        <w:t>онегинской</w:t>
      </w:r>
      <w:proofErr w:type="spellEnd"/>
      <w:r w:rsidRPr="003B3EED">
        <w:rPr>
          <w:rFonts w:ascii="Times New Roman" w:hAnsi="Times New Roman" w:cs="Times New Roman"/>
          <w:sz w:val="28"/>
          <w:szCs w:val="28"/>
        </w:rPr>
        <w:t xml:space="preserve"> хандры и ее преломление в «собранье пестрых глав». Онегин и Ленский. Образ Татьяны Лариной как «милый идеал» автора. Картины жизни русского дворянства в романе. Нравственно-философская проблематика «Евгения Онегина». В.Г. Белинский о романе.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lastRenderedPageBreak/>
        <w:t xml:space="preserve">Опорные понятия: романтическая поэма, реализм, пародия, роман в стихах, </w:t>
      </w:r>
      <w:proofErr w:type="spellStart"/>
      <w:r w:rsidRPr="003B3EED">
        <w:rPr>
          <w:rFonts w:ascii="Times New Roman" w:hAnsi="Times New Roman" w:cs="Times New Roman"/>
          <w:sz w:val="28"/>
          <w:szCs w:val="28"/>
        </w:rPr>
        <w:t>онегинская</w:t>
      </w:r>
      <w:proofErr w:type="spellEnd"/>
      <w:r w:rsidRPr="003B3EED">
        <w:rPr>
          <w:rFonts w:ascii="Times New Roman" w:hAnsi="Times New Roman" w:cs="Times New Roman"/>
          <w:sz w:val="28"/>
          <w:szCs w:val="28"/>
        </w:rPr>
        <w:t xml:space="preserve"> строфа, лирическое отступление.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чтение наизусть, различные виды пересказа и комментария, цитатный план, письменный анализ стихотворения, сочинения различных жанров.</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творчество А.С. Пушкина и поэзия Дж. Байрона; образы В.А. Жуковского в пушкинской лирике; литературные реминисценции в «Евгении Онегине».</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графические и музыкальные интерпретации произведений А.С. Пушкина.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М.Ю. ЛЕРМОНТОВ</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Жизненный и творческий путь М.Ю. Лермонтова. Темы и мотивы Лермонтовкой лирики (назначение художника, свобода и одиночество, судьба поэта и его поколения, патриотическая тема и др.): «Нет, я не Байрон...», «Я жить хочу...», «Смерть Поэта», «Поэт» («Отделкой золотой блистает мой кинжал...»), «И скучно и грустно», «Молитва» («В минуту жизни трудную...»), «Дума», «Пророк», «Выхожу один я на дорогу...», «Нет, не тебя так пылко я люблю...», «Три пальмы», «Когда волнуется желтеющая нива...», «Родина».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«Герой нашего времени» как первый русский философский роман в прозе. Своеобразие композиции и образной системы романа. Автор и его герой. Индивидуализм Печорина, его личностные и социальные истоки. Печорин в ряду других персонажей романа. Черты романтизма и реализма в поэтике романа. Мастерство психологической обрисовки характеров. «История души человеческой» как главный объект повествования в романе. В.Г. Белинский о романе.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байронический герой, философский роман, психологический портрет, образ рассказчика.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различные виды чтения, письменный сопоставительный анализ стихотворений, сочинение в жанре эссе и литературно-критической статьи.</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Пушкин и Лермонтов: два «Пророка»; «байронизм» </w:t>
      </w:r>
      <w:proofErr w:type="spellStart"/>
      <w:r w:rsidRPr="003B3EED">
        <w:rPr>
          <w:rFonts w:ascii="Times New Roman" w:hAnsi="Times New Roman" w:cs="Times New Roman"/>
          <w:sz w:val="28"/>
          <w:szCs w:val="28"/>
        </w:rPr>
        <w:t>вЛермонтовкой</w:t>
      </w:r>
      <w:proofErr w:type="spellEnd"/>
      <w:r w:rsidRPr="003B3EED">
        <w:rPr>
          <w:rFonts w:ascii="Times New Roman" w:hAnsi="Times New Roman" w:cs="Times New Roman"/>
          <w:sz w:val="28"/>
          <w:szCs w:val="28"/>
        </w:rPr>
        <w:t xml:space="preserve"> лирике; Онегин и Печорин как два представителя «лишних» людей.</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lastRenderedPageBreak/>
        <w:t>Межпредметные</w:t>
      </w:r>
      <w:proofErr w:type="spellEnd"/>
      <w:r w:rsidRPr="003B3EED">
        <w:rPr>
          <w:rFonts w:ascii="Times New Roman" w:hAnsi="Times New Roman" w:cs="Times New Roman"/>
          <w:sz w:val="28"/>
          <w:szCs w:val="28"/>
        </w:rPr>
        <w:t xml:space="preserve"> связи: живописные, графические и музыкальные интерпретации произведений М.Ю. Лермонтова. «Герой нашего времени» в театре и кино.</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Н.В. ГОГОЛЬ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Жизнь и творчество Н.В. Гоголя. Поэма «Мертвые души» как вершинное произведение художника. Влияние «Божественной комедии» Данте на замысел гоголевской поэмы. Сюжетно-композиционное своеобразие «Мертвых душ» («городские» и «помещичьи» главы, «Повесть о капитане Копейкине»). Народная тема в поэме. Образ Чичикова и тема «живой» и «мертвой» души в поэме. Фигура автора и роль лирических отступлений. Художественное мастерство Гоголя-прозаика, особенности его творческого метода.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поэма в прозе, образ-символ, вставная повесть.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речи: пересказ с элементами цитирования, сочинение сопоставительного характера.</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Внутрипредметные</w:t>
      </w:r>
      <w:proofErr w:type="spellEnd"/>
      <w:r w:rsidRPr="003B3EED">
        <w:rPr>
          <w:rFonts w:ascii="Times New Roman" w:hAnsi="Times New Roman" w:cs="Times New Roman"/>
          <w:sz w:val="28"/>
          <w:szCs w:val="28"/>
        </w:rPr>
        <w:t xml:space="preserve"> связи: Н.В. Гоголь и А.С. Пушкин: история сюжета «Мертвых душ»; образ скупца в поэме Н.В. Гоголя и мировой литературе.</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поэма «Мертвые души» в иллюстрациях художников (А. Агин, П. </w:t>
      </w:r>
      <w:proofErr w:type="spellStart"/>
      <w:r w:rsidRPr="003B3EED">
        <w:rPr>
          <w:rFonts w:ascii="Times New Roman" w:hAnsi="Times New Roman" w:cs="Times New Roman"/>
          <w:sz w:val="28"/>
          <w:szCs w:val="28"/>
        </w:rPr>
        <w:t>Боклевский</w:t>
      </w:r>
      <w:proofErr w:type="spellEnd"/>
      <w:r w:rsidRPr="003B3EED">
        <w:rPr>
          <w:rFonts w:ascii="Times New Roman" w:hAnsi="Times New Roman" w:cs="Times New Roman"/>
          <w:sz w:val="28"/>
          <w:szCs w:val="28"/>
        </w:rPr>
        <w:t xml:space="preserve">, </w:t>
      </w:r>
      <w:proofErr w:type="spellStart"/>
      <w:r w:rsidRPr="003B3EED">
        <w:rPr>
          <w:rFonts w:ascii="Times New Roman" w:hAnsi="Times New Roman" w:cs="Times New Roman"/>
          <w:sz w:val="28"/>
          <w:szCs w:val="28"/>
        </w:rPr>
        <w:t>Кукрыниксы</w:t>
      </w:r>
      <w:proofErr w:type="spellEnd"/>
      <w:r w:rsidRPr="003B3EED">
        <w:rPr>
          <w:rFonts w:ascii="Times New Roman" w:hAnsi="Times New Roman" w:cs="Times New Roman"/>
          <w:sz w:val="28"/>
          <w:szCs w:val="28"/>
        </w:rPr>
        <w:t>).</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Литература второй половины XIX века (Обзор с обобщением ранее изученного)</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Развитие традиций отечественного реализма в русской литературе 1840—1890-х годов. Расцвет социально-психологической прозы (произведения И.А. Гончарова и И.С. Тургенева). Своеобразие сатирического дара М.Е. Салтыкова-Щедрина («История одного города»).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Лирическая ситуация 50—80-х годов XIX века (поэзия Н.А. Некрасова, Ф.И. Тютчева, А.А. Фета).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Творчество А.Н. Островского как новый этап развития русского национального театра.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Л.Н. Толстой и Ф.М. Достоевский как два типа художественного сознания (романы «Война и мир» и «Преступление и наказание»).</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lastRenderedPageBreak/>
        <w:t>Проза и драматургия А.П. Чехова в контексте рубежа веков. Нравственные и философские уроки русской классики XIX        столетия.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Из литературы XX века (Обзор с обобщением ранее изученного)</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Своеобразие русской прозы рубежа веков (М. Горький, И. Бунин, Л. Куприн). Драма М. Горького «На дне» как «пьеса-буревестник»).</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Серебряный век русской поэзии (символизм, акмеизм, футуризм). Многообразие поэтических голосов эпохи (лирика А. Блока, С. Есенина, В. Маяковского, А. Ахматовой, М. Цветаевой, Б. Пастернака).</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Своеобразие отечественного романа первой половины XX        века (проза М. Шолохова, А. Толстого, М. Булгакова). Литературный процесс 50—80-х годов (проза В. Распутина, В. Астафьева, В. Шукшина, А. Солженицына, поэзия</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Е. Евтушенко, Н. Рубцова, Б. Окуджавы, В. Высоцкого). Новейшая русская проза и поэзия 80—90-х годов (произведения В. Астафьева, В. Распутина, Л. Петрушевской, В. Пелевина и др., лирика И. Бродского, О. </w:t>
      </w:r>
      <w:proofErr w:type="spellStart"/>
      <w:r w:rsidRPr="003B3EED">
        <w:rPr>
          <w:rFonts w:ascii="Times New Roman" w:hAnsi="Times New Roman" w:cs="Times New Roman"/>
          <w:sz w:val="28"/>
          <w:szCs w:val="28"/>
        </w:rPr>
        <w:t>Седаковой</w:t>
      </w:r>
      <w:proofErr w:type="spellEnd"/>
      <w:r w:rsidRPr="003B3EED">
        <w:rPr>
          <w:rFonts w:ascii="Times New Roman" w:hAnsi="Times New Roman" w:cs="Times New Roman"/>
          <w:sz w:val="28"/>
          <w:szCs w:val="28"/>
        </w:rPr>
        <w:t xml:space="preserve"> и др.). Противоречивость и драматизм современной литературной ситуации.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Опорные понятия: историко-литературный процесс, литературное направление, поэтическое течение, традиции и новаторство.</w:t>
      </w:r>
    </w:p>
    <w:p w:rsidR="003B3EED" w:rsidRPr="003B3EED" w:rsidRDefault="003B3EED" w:rsidP="003B3EED">
      <w:pPr>
        <w:rPr>
          <w:rFonts w:ascii="Times New Roman" w:hAnsi="Times New Roman" w:cs="Times New Roman"/>
          <w:sz w:val="28"/>
          <w:szCs w:val="28"/>
        </w:rPr>
      </w:pPr>
      <w:proofErr w:type="spellStart"/>
      <w:r w:rsidRPr="003B3EED">
        <w:rPr>
          <w:rFonts w:ascii="Times New Roman" w:hAnsi="Times New Roman" w:cs="Times New Roman"/>
          <w:sz w:val="28"/>
          <w:szCs w:val="28"/>
        </w:rPr>
        <w:t>Межпредметные</w:t>
      </w:r>
      <w:proofErr w:type="spellEnd"/>
      <w:r w:rsidRPr="003B3EED">
        <w:rPr>
          <w:rFonts w:ascii="Times New Roman" w:hAnsi="Times New Roman" w:cs="Times New Roman"/>
          <w:sz w:val="28"/>
          <w:szCs w:val="28"/>
        </w:rPr>
        <w:t xml:space="preserve"> связи: музыка, живопись, кино в контексте литературной эпохи.</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Для заучивания наизусть</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М.В. Ломоносов.  Одно из стихотворений (по выбору). Г.Р. Державин.  Одно из стихотворений (по выбору). К.Н. Батюшков. Одно из стихотворений (по выбору). В.А. Жуковский. Одно из стихотворений (по выбору). А.С. Грибоедов.   «Горе от ума» (отрывок по выбору). А.С. Пушкин. 3—5 стихотворений (по выбору). М.Ю. Лермонтов. 3—5 стихотворений (по выбору).</w:t>
      </w: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Для домашнего чтения</w:t>
      </w:r>
    </w:p>
    <w:p w:rsid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xml:space="preserve">Из литературы первой половины XIX века А.С. Пушкин. «К портрету Жуковского», «Вольность», «Сожженное письмо», «Если жизнь тебя обманет...», «Ты и вы», «Цветок», «Поэт», «Бахчисарайский фонтан». М.Ю. Лермонтов.    «Поцелуями прежде считал...», «Нищий», «Я не хочу, чтоб свет </w:t>
      </w:r>
      <w:r w:rsidRPr="003B3EED">
        <w:rPr>
          <w:rFonts w:ascii="Times New Roman" w:hAnsi="Times New Roman" w:cs="Times New Roman"/>
          <w:sz w:val="28"/>
          <w:szCs w:val="28"/>
        </w:rPr>
        <w:lastRenderedPageBreak/>
        <w:t>узнал...», «Расстались мы...», «Есть речи...», «Предсказание», «Молитва». Н.В. Гоголь. «Женитьба», «Портрет».</w:t>
      </w:r>
    </w:p>
    <w:p w:rsidR="003B3EED" w:rsidRDefault="003B3EED" w:rsidP="003B3EED">
      <w:pPr>
        <w:rPr>
          <w:rFonts w:ascii="Times New Roman" w:hAnsi="Times New Roman" w:cs="Times New Roman"/>
          <w:sz w:val="28"/>
          <w:szCs w:val="28"/>
        </w:rPr>
      </w:pPr>
    </w:p>
    <w:p w:rsidR="003B3EED" w:rsidRDefault="003B3EED" w:rsidP="003B3EED">
      <w:pPr>
        <w:rPr>
          <w:rFonts w:ascii="Times New Roman" w:hAnsi="Times New Roman" w:cs="Times New Roman"/>
          <w:sz w:val="28"/>
          <w:szCs w:val="28"/>
        </w:rPr>
      </w:pPr>
    </w:p>
    <w:p w:rsidR="003B3EED" w:rsidRPr="003B3EED" w:rsidRDefault="003B3EED" w:rsidP="003B3EED">
      <w:pPr>
        <w:shd w:val="clear" w:color="auto" w:fill="FFFFFF"/>
        <w:spacing w:after="0" w:line="240" w:lineRule="auto"/>
        <w:jc w:val="center"/>
        <w:rPr>
          <w:rFonts w:ascii="Times New Roman" w:eastAsia="Calibri" w:hAnsi="Times New Roman" w:cs="Times New Roman"/>
          <w:b/>
          <w:sz w:val="28"/>
          <w:szCs w:val="28"/>
          <w:lang w:eastAsia="en-US"/>
        </w:rPr>
      </w:pPr>
      <w:r w:rsidRPr="003B3EED">
        <w:rPr>
          <w:rFonts w:ascii="Times New Roman" w:eastAsia="Calibri" w:hAnsi="Times New Roman" w:cs="Times New Roman"/>
          <w:b/>
          <w:sz w:val="28"/>
          <w:szCs w:val="28"/>
          <w:lang w:eastAsia="en-US"/>
        </w:rPr>
        <w:t xml:space="preserve">Календарно-тематическое планирование по предмету Литература </w:t>
      </w:r>
    </w:p>
    <w:p w:rsidR="003B3EED" w:rsidRPr="003B3EED" w:rsidRDefault="003B3EED" w:rsidP="003B3EED">
      <w:pPr>
        <w:shd w:val="clear" w:color="auto" w:fill="FFFFFF"/>
        <w:spacing w:after="0" w:line="240" w:lineRule="auto"/>
        <w:jc w:val="center"/>
        <w:rPr>
          <w:rFonts w:ascii="Times New Roman" w:eastAsia="Times New Roman" w:hAnsi="Times New Roman" w:cs="Times New Roman"/>
          <w:b/>
          <w:bCs/>
          <w:color w:val="000000"/>
          <w:sz w:val="28"/>
          <w:szCs w:val="28"/>
        </w:rPr>
      </w:pPr>
      <w:r w:rsidRPr="003B3EED">
        <w:rPr>
          <w:rFonts w:ascii="Times New Roman" w:eastAsia="Calibri" w:hAnsi="Times New Roman" w:cs="Times New Roman"/>
          <w:b/>
          <w:sz w:val="28"/>
          <w:szCs w:val="28"/>
          <w:lang w:eastAsia="en-US"/>
        </w:rPr>
        <w:t xml:space="preserve">для </w:t>
      </w:r>
      <w:r w:rsidRPr="003B3EED">
        <w:rPr>
          <w:rFonts w:ascii="Times New Roman" w:eastAsia="Times New Roman" w:hAnsi="Times New Roman" w:cs="Times New Roman"/>
          <w:b/>
          <w:bCs/>
          <w:color w:val="000000"/>
          <w:sz w:val="28"/>
          <w:szCs w:val="28"/>
        </w:rPr>
        <w:t xml:space="preserve">9 класса, </w:t>
      </w:r>
    </w:p>
    <w:p w:rsidR="003B3EED" w:rsidRPr="003B3EED" w:rsidRDefault="003B3EED" w:rsidP="003B3EED">
      <w:pPr>
        <w:shd w:val="clear" w:color="auto" w:fill="FFFFFF"/>
        <w:spacing w:after="0" w:line="240" w:lineRule="auto"/>
        <w:jc w:val="center"/>
        <w:rPr>
          <w:rFonts w:ascii="Times New Roman" w:eastAsia="Times New Roman" w:hAnsi="Times New Roman" w:cs="Times New Roman"/>
          <w:b/>
          <w:bCs/>
          <w:color w:val="000000"/>
          <w:sz w:val="28"/>
          <w:szCs w:val="28"/>
        </w:rPr>
      </w:pPr>
      <w:r w:rsidRPr="003B3EED">
        <w:rPr>
          <w:rFonts w:ascii="Times New Roman" w:eastAsia="Times New Roman" w:hAnsi="Times New Roman" w:cs="Times New Roman"/>
          <w:b/>
          <w:bCs/>
          <w:color w:val="000000"/>
          <w:sz w:val="28"/>
          <w:szCs w:val="28"/>
        </w:rPr>
        <w:t xml:space="preserve">под редакцией </w:t>
      </w:r>
      <w:proofErr w:type="spellStart"/>
      <w:r w:rsidRPr="003B3EED">
        <w:rPr>
          <w:rFonts w:ascii="Times New Roman" w:eastAsia="Times New Roman" w:hAnsi="Times New Roman" w:cs="Times New Roman"/>
          <w:b/>
          <w:bCs/>
          <w:color w:val="000000"/>
          <w:sz w:val="28"/>
          <w:szCs w:val="28"/>
        </w:rPr>
        <w:t>С.А.Зинина</w:t>
      </w:r>
      <w:proofErr w:type="spellEnd"/>
      <w:r w:rsidRPr="003B3EED">
        <w:rPr>
          <w:rFonts w:ascii="Times New Roman" w:eastAsia="Times New Roman" w:hAnsi="Times New Roman" w:cs="Times New Roman"/>
          <w:b/>
          <w:bCs/>
          <w:color w:val="000000"/>
          <w:sz w:val="28"/>
          <w:szCs w:val="28"/>
        </w:rPr>
        <w:t xml:space="preserve">, </w:t>
      </w:r>
      <w:proofErr w:type="spellStart"/>
      <w:r w:rsidRPr="003B3EED">
        <w:rPr>
          <w:rFonts w:ascii="Times New Roman" w:eastAsia="Times New Roman" w:hAnsi="Times New Roman" w:cs="Times New Roman"/>
          <w:b/>
          <w:bCs/>
          <w:color w:val="000000"/>
          <w:sz w:val="28"/>
          <w:szCs w:val="28"/>
        </w:rPr>
        <w:t>В.И.Сахарова</w:t>
      </w:r>
      <w:proofErr w:type="spellEnd"/>
      <w:r w:rsidRPr="003B3EED">
        <w:rPr>
          <w:rFonts w:ascii="Times New Roman" w:eastAsia="Times New Roman" w:hAnsi="Times New Roman" w:cs="Times New Roman"/>
          <w:b/>
          <w:bCs/>
          <w:color w:val="000000"/>
          <w:sz w:val="28"/>
          <w:szCs w:val="28"/>
        </w:rPr>
        <w:t xml:space="preserve">, </w:t>
      </w:r>
      <w:proofErr w:type="spellStart"/>
      <w:r w:rsidRPr="003B3EED">
        <w:rPr>
          <w:rFonts w:ascii="Times New Roman" w:eastAsia="Times New Roman" w:hAnsi="Times New Roman" w:cs="Times New Roman"/>
          <w:b/>
          <w:bCs/>
          <w:color w:val="000000"/>
          <w:sz w:val="28"/>
          <w:szCs w:val="28"/>
        </w:rPr>
        <w:t>В.А.Чалмаева</w:t>
      </w:r>
      <w:proofErr w:type="spellEnd"/>
    </w:p>
    <w:p w:rsidR="003B3EED" w:rsidRPr="003B3EED" w:rsidRDefault="003B3EED" w:rsidP="003B3EED">
      <w:pPr>
        <w:rPr>
          <w:rFonts w:ascii="Times New Roman" w:hAnsi="Times New Roman" w:cs="Times New Roman"/>
          <w:sz w:val="28"/>
          <w:szCs w:val="28"/>
        </w:rPr>
      </w:pPr>
    </w:p>
    <w:p w:rsidR="003B3EED" w:rsidRPr="003B3EED" w:rsidRDefault="003B3EED" w:rsidP="003B3EED">
      <w:pPr>
        <w:rPr>
          <w:rFonts w:ascii="Times New Roman" w:hAnsi="Times New Roman" w:cs="Times New Roman"/>
          <w:sz w:val="28"/>
          <w:szCs w:val="28"/>
        </w:rPr>
      </w:pPr>
      <w:r w:rsidRPr="003B3EED">
        <w:rPr>
          <w:rFonts w:ascii="Times New Roman" w:hAnsi="Times New Roman" w:cs="Times New Roman"/>
          <w:sz w:val="28"/>
          <w:szCs w:val="28"/>
        </w:rPr>
        <w:t> </w:t>
      </w:r>
    </w:p>
    <w:tbl>
      <w:tblPr>
        <w:tblStyle w:val="a5"/>
        <w:tblW w:w="0" w:type="auto"/>
        <w:tblLook w:val="04A0" w:firstRow="1" w:lastRow="0" w:firstColumn="1" w:lastColumn="0" w:noHBand="0" w:noVBand="1"/>
      </w:tblPr>
      <w:tblGrid>
        <w:gridCol w:w="576"/>
        <w:gridCol w:w="5254"/>
        <w:gridCol w:w="878"/>
        <w:gridCol w:w="1304"/>
        <w:gridCol w:w="1333"/>
      </w:tblGrid>
      <w:tr w:rsidR="006755F4" w:rsidTr="006755F4">
        <w:tc>
          <w:tcPr>
            <w:tcW w:w="576" w:type="dxa"/>
          </w:tcPr>
          <w:p w:rsidR="003B3EED" w:rsidRDefault="003B3EED" w:rsidP="003B3EED">
            <w:pPr>
              <w:rPr>
                <w:rFonts w:ascii="Times New Roman" w:hAnsi="Times New Roman" w:cs="Times New Roman"/>
                <w:sz w:val="28"/>
                <w:szCs w:val="28"/>
              </w:rPr>
            </w:pPr>
            <w:r>
              <w:rPr>
                <w:rFonts w:ascii="Times New Roman" w:hAnsi="Times New Roman" w:cs="Times New Roman"/>
                <w:sz w:val="28"/>
                <w:szCs w:val="28"/>
              </w:rPr>
              <w:t>№</w:t>
            </w:r>
          </w:p>
        </w:tc>
        <w:tc>
          <w:tcPr>
            <w:tcW w:w="5254" w:type="dxa"/>
          </w:tcPr>
          <w:p w:rsidR="003B3EED" w:rsidRDefault="003B3EED" w:rsidP="003B3EED">
            <w:pPr>
              <w:rPr>
                <w:rFonts w:ascii="Times New Roman" w:hAnsi="Times New Roman" w:cs="Times New Roman"/>
                <w:sz w:val="28"/>
                <w:szCs w:val="28"/>
              </w:rPr>
            </w:pPr>
            <w:r>
              <w:rPr>
                <w:rFonts w:ascii="Times New Roman" w:hAnsi="Times New Roman" w:cs="Times New Roman"/>
                <w:sz w:val="28"/>
                <w:szCs w:val="28"/>
              </w:rPr>
              <w:t>Тема</w:t>
            </w:r>
          </w:p>
        </w:tc>
        <w:tc>
          <w:tcPr>
            <w:tcW w:w="878" w:type="dxa"/>
          </w:tcPr>
          <w:p w:rsidR="003B3EED" w:rsidRDefault="003B3EED" w:rsidP="003B3EED">
            <w:pPr>
              <w:rPr>
                <w:rFonts w:ascii="Times New Roman" w:hAnsi="Times New Roman" w:cs="Times New Roman"/>
                <w:sz w:val="28"/>
                <w:szCs w:val="28"/>
              </w:rPr>
            </w:pPr>
            <w:r>
              <w:rPr>
                <w:rFonts w:ascii="Times New Roman" w:hAnsi="Times New Roman" w:cs="Times New Roman"/>
                <w:sz w:val="28"/>
                <w:szCs w:val="28"/>
              </w:rPr>
              <w:t>Кол</w:t>
            </w:r>
          </w:p>
          <w:p w:rsidR="003B3EED" w:rsidRDefault="003B3EED" w:rsidP="003B3EED">
            <w:pPr>
              <w:rPr>
                <w:rFonts w:ascii="Times New Roman" w:hAnsi="Times New Roman" w:cs="Times New Roman"/>
                <w:sz w:val="28"/>
                <w:szCs w:val="28"/>
              </w:rPr>
            </w:pPr>
            <w:r>
              <w:rPr>
                <w:rFonts w:ascii="Times New Roman" w:hAnsi="Times New Roman" w:cs="Times New Roman"/>
                <w:sz w:val="28"/>
                <w:szCs w:val="28"/>
              </w:rPr>
              <w:t>часов</w:t>
            </w:r>
          </w:p>
        </w:tc>
        <w:tc>
          <w:tcPr>
            <w:tcW w:w="1304" w:type="dxa"/>
          </w:tcPr>
          <w:p w:rsidR="003B3EED" w:rsidRDefault="006755F4" w:rsidP="003B3EED">
            <w:pPr>
              <w:rPr>
                <w:rFonts w:ascii="Times New Roman" w:hAnsi="Times New Roman" w:cs="Times New Roman"/>
                <w:sz w:val="28"/>
                <w:szCs w:val="28"/>
              </w:rPr>
            </w:pPr>
            <w:r>
              <w:rPr>
                <w:rFonts w:ascii="Times New Roman" w:hAnsi="Times New Roman" w:cs="Times New Roman"/>
                <w:sz w:val="28"/>
                <w:szCs w:val="28"/>
              </w:rPr>
              <w:t>Дата</w:t>
            </w:r>
          </w:p>
          <w:p w:rsidR="006755F4" w:rsidRDefault="006755F4" w:rsidP="003B3EED">
            <w:pPr>
              <w:rPr>
                <w:rFonts w:ascii="Times New Roman" w:hAnsi="Times New Roman" w:cs="Times New Roman"/>
                <w:sz w:val="28"/>
                <w:szCs w:val="28"/>
              </w:rPr>
            </w:pPr>
            <w:proofErr w:type="spellStart"/>
            <w:r>
              <w:rPr>
                <w:rFonts w:ascii="Times New Roman" w:hAnsi="Times New Roman" w:cs="Times New Roman"/>
                <w:sz w:val="28"/>
                <w:szCs w:val="28"/>
              </w:rPr>
              <w:t>планир</w:t>
            </w:r>
            <w:proofErr w:type="spellEnd"/>
          </w:p>
        </w:tc>
        <w:tc>
          <w:tcPr>
            <w:tcW w:w="1333" w:type="dxa"/>
          </w:tcPr>
          <w:p w:rsidR="003B3EED" w:rsidRDefault="006755F4" w:rsidP="003B3EED">
            <w:pPr>
              <w:rPr>
                <w:rFonts w:ascii="Times New Roman" w:hAnsi="Times New Roman" w:cs="Times New Roman"/>
                <w:sz w:val="28"/>
                <w:szCs w:val="28"/>
              </w:rPr>
            </w:pPr>
            <w:r>
              <w:rPr>
                <w:rFonts w:ascii="Times New Roman" w:hAnsi="Times New Roman" w:cs="Times New Roman"/>
                <w:sz w:val="28"/>
                <w:szCs w:val="28"/>
              </w:rPr>
              <w:t>Дата</w:t>
            </w:r>
          </w:p>
          <w:p w:rsidR="006755F4" w:rsidRDefault="006755F4" w:rsidP="003B3EED">
            <w:pPr>
              <w:rPr>
                <w:rFonts w:ascii="Times New Roman" w:hAnsi="Times New Roman" w:cs="Times New Roman"/>
                <w:sz w:val="28"/>
                <w:szCs w:val="28"/>
              </w:rPr>
            </w:pPr>
            <w:proofErr w:type="spellStart"/>
            <w:r>
              <w:rPr>
                <w:rFonts w:ascii="Times New Roman" w:hAnsi="Times New Roman" w:cs="Times New Roman"/>
                <w:sz w:val="28"/>
                <w:szCs w:val="28"/>
              </w:rPr>
              <w:t>фактич</w:t>
            </w:r>
            <w:proofErr w:type="spellEnd"/>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Введение.</w:t>
            </w:r>
            <w:r w:rsidRPr="00F23E92">
              <w:rPr>
                <w:rFonts w:ascii="Times New Roman" w:eastAsia="Times New Roman" w:hAnsi="Times New Roman" w:cs="Times New Roman"/>
                <w:color w:val="000000"/>
                <w:sz w:val="24"/>
                <w:szCs w:val="24"/>
              </w:rPr>
              <w:t> Цели и задачи изучения историко-литературного курса.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tabs>
                <w:tab w:val="left" w:pos="1340"/>
                <w:tab w:val="center" w:pos="1797"/>
              </w:tabs>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Жанровое и тематическое своеобразие древнерусской литературы.</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Историческая и художественная ценность </w:t>
            </w:r>
            <w:r w:rsidRPr="00F23E92">
              <w:rPr>
                <w:rFonts w:ascii="Times New Roman" w:eastAsia="Times New Roman" w:hAnsi="Times New Roman" w:cs="Times New Roman"/>
                <w:b/>
                <w:bCs/>
                <w:color w:val="000000"/>
                <w:sz w:val="24"/>
                <w:szCs w:val="24"/>
              </w:rPr>
              <w:t>«Слова о полку Игореве».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Патриотическое звучание основной идеи поэмы, ее связь с проблематикой эпохи.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Человек и природа в художественном мире поэмы.</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Стилистические особенности «Слова».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Фольклорные, языческие и христианские мотивы и символы в поэме.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Тестирование по «Слову о полку Игореве».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Основные тенденции развития. Русский классицизм.</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Расцвет отечественной драматургии (Сумароков А.П., Фонвизин Д.И., Княжнин Я.Б).</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Книга Радищева «Путешествие из Петербурга в Москву». Жанр, идея.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Своеобразие художественного метода </w:t>
            </w:r>
            <w:proofErr w:type="spellStart"/>
            <w:r w:rsidRPr="00F23E92">
              <w:rPr>
                <w:rFonts w:ascii="Times New Roman" w:eastAsia="Times New Roman" w:hAnsi="Times New Roman" w:cs="Times New Roman"/>
                <w:color w:val="000000"/>
                <w:sz w:val="24"/>
                <w:szCs w:val="24"/>
              </w:rPr>
              <w:t>А.Н.Радищева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sidR="00760A09">
              <w:rPr>
                <w:rFonts w:ascii="Times New Roman" w:eastAsia="Times New Roman" w:hAnsi="Times New Roman" w:cs="Times New Roman"/>
                <w:color w:val="000000"/>
                <w:sz w:val="24"/>
                <w:szCs w:val="24"/>
              </w:rPr>
              <w:t>.09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Поэтика «сердцеведения» в творчестве </w:t>
            </w:r>
            <w:proofErr w:type="spellStart"/>
            <w:r w:rsidRPr="00F23E92">
              <w:rPr>
                <w:rFonts w:ascii="Times New Roman" w:eastAsia="Times New Roman" w:hAnsi="Times New Roman" w:cs="Times New Roman"/>
                <w:color w:val="000000"/>
                <w:sz w:val="24"/>
                <w:szCs w:val="24"/>
              </w:rPr>
              <w:t>Н.М.Карамзина</w:t>
            </w:r>
            <w:proofErr w:type="spellEnd"/>
            <w:r w:rsidRPr="00F23E92">
              <w:rPr>
                <w:rFonts w:ascii="Times New Roman" w:eastAsia="Times New Roman" w:hAnsi="Times New Roman" w:cs="Times New Roman"/>
                <w:color w:val="000000"/>
                <w:sz w:val="24"/>
                <w:szCs w:val="24"/>
              </w:rPr>
              <w:t>. Роль писателя в совершенствовании языка.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Черты сентиментализма и предромантизма в произведениях Карамзина.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30.09</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Становление и развитие русского романтизма.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F23E92" w:rsidRDefault="0007423D"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r w:rsidR="00760A09">
              <w:rPr>
                <w:rFonts w:ascii="Times New Roman" w:eastAsia="Times New Roman" w:hAnsi="Times New Roman" w:cs="Times New Roman"/>
                <w:color w:val="000000"/>
                <w:sz w:val="24"/>
                <w:szCs w:val="24"/>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lastRenderedPageBreak/>
              <w:t>16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Черты романтизма в творчестве Батюшкова, Жуковского, Рылеева, Баратынского.</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06</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Анализ стихотворения Баратынского.</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07</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А. С. Грибоедов. </w:t>
            </w:r>
            <w:r w:rsidRPr="00F23E92">
              <w:rPr>
                <w:rFonts w:ascii="Times New Roman" w:eastAsia="Times New Roman" w:hAnsi="Times New Roman" w:cs="Times New Roman"/>
                <w:color w:val="000000"/>
                <w:sz w:val="24"/>
                <w:szCs w:val="24"/>
              </w:rPr>
              <w:t>Жизненный путь и литературная судьба Грибоедова.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08</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Творческая история комедии «Горе от ума». Своеобразие конфликта и тема ума в комедии.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13</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Идеалы и анти идеалы Чацкого.</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14</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color w:val="000000"/>
                <w:sz w:val="24"/>
                <w:szCs w:val="24"/>
              </w:rPr>
              <w:t>Фамусовская</w:t>
            </w:r>
            <w:proofErr w:type="spellEnd"/>
            <w:r w:rsidRPr="00F23E92">
              <w:rPr>
                <w:rFonts w:ascii="Times New Roman" w:eastAsia="Times New Roman" w:hAnsi="Times New Roman" w:cs="Times New Roman"/>
                <w:color w:val="000000"/>
                <w:sz w:val="24"/>
                <w:szCs w:val="24"/>
              </w:rPr>
              <w:t xml:space="preserve"> Москва как «срез» русской жизни начала XIX века.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w:t>
            </w:r>
            <w:r w:rsidR="00760A09">
              <w:rPr>
                <w:rFonts w:ascii="Times New Roman" w:eastAsia="Times New Roman" w:hAnsi="Times New Roman" w:cs="Times New Roman"/>
                <w:color w:val="000000"/>
                <w:sz w:val="24"/>
                <w:szCs w:val="24"/>
                <w:lang w:val="en-US"/>
              </w:rPr>
              <w:t>.10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Чацкий и Молчалин.</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7423D" w:rsidRDefault="0007423D" w:rsidP="0007423D">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 Софьи в трактовке современников и в нашем видении.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21.10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Конкурсное чтение наизусть (монологи Чацкого, Фамусова).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B1F2C"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Особенности создания характеров в комедии «Горе от ума».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27.10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color w:val="000000"/>
                <w:sz w:val="24"/>
                <w:szCs w:val="24"/>
              </w:rPr>
              <w:t>И.А.Гончаров</w:t>
            </w:r>
            <w:proofErr w:type="spellEnd"/>
            <w:r w:rsidRPr="00F23E92">
              <w:rPr>
                <w:rFonts w:ascii="Times New Roman" w:eastAsia="Times New Roman" w:hAnsi="Times New Roman" w:cs="Times New Roman"/>
                <w:color w:val="000000"/>
                <w:sz w:val="24"/>
                <w:szCs w:val="24"/>
              </w:rPr>
              <w:t xml:space="preserve"> о «Горе от ума».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28.10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Классное сочинение. Письменный отзыв на комедию</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29.10</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b/>
                <w:bCs/>
                <w:color w:val="000000"/>
                <w:sz w:val="24"/>
                <w:szCs w:val="24"/>
              </w:rPr>
              <w:t>А.С.Пушкин</w:t>
            </w:r>
            <w:proofErr w:type="spellEnd"/>
            <w:r w:rsidRPr="00F23E92">
              <w:rPr>
                <w:rFonts w:ascii="Times New Roman" w:eastAsia="Times New Roman" w:hAnsi="Times New Roman" w:cs="Times New Roman"/>
                <w:b/>
                <w:bCs/>
                <w:color w:val="000000"/>
                <w:sz w:val="24"/>
                <w:szCs w:val="24"/>
              </w:rPr>
              <w:t>. </w:t>
            </w:r>
            <w:r w:rsidRPr="00F23E92">
              <w:rPr>
                <w:rFonts w:ascii="Times New Roman" w:eastAsia="Times New Roman" w:hAnsi="Times New Roman" w:cs="Times New Roman"/>
                <w:color w:val="000000"/>
                <w:sz w:val="24"/>
                <w:szCs w:val="24"/>
              </w:rPr>
              <w:t xml:space="preserve">Жизненный и творческий путь </w:t>
            </w:r>
            <w:proofErr w:type="spellStart"/>
            <w:r w:rsidRPr="00F23E92">
              <w:rPr>
                <w:rFonts w:ascii="Times New Roman" w:eastAsia="Times New Roman" w:hAnsi="Times New Roman" w:cs="Times New Roman"/>
                <w:color w:val="000000"/>
                <w:sz w:val="24"/>
                <w:szCs w:val="24"/>
              </w:rPr>
              <w:t>А.С.Пушкина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w:t>
            </w:r>
            <w:r w:rsidR="00760A09">
              <w:rPr>
                <w:rFonts w:ascii="Times New Roman" w:eastAsia="Times New Roman" w:hAnsi="Times New Roman" w:cs="Times New Roman"/>
                <w:color w:val="000000"/>
                <w:sz w:val="24"/>
                <w:szCs w:val="24"/>
                <w:lang w:val="en-US"/>
              </w:rPr>
              <w:t>.11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Темы, мотивы и жанровое многообразие лирики </w:t>
            </w:r>
            <w:proofErr w:type="spellStart"/>
            <w:r w:rsidRPr="00F23E92">
              <w:rPr>
                <w:rFonts w:ascii="Times New Roman" w:eastAsia="Times New Roman" w:hAnsi="Times New Roman" w:cs="Times New Roman"/>
                <w:color w:val="000000"/>
                <w:sz w:val="24"/>
                <w:szCs w:val="24"/>
              </w:rPr>
              <w:t>А.С.Пушкина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w:t>
            </w:r>
            <w:r w:rsidR="00760A09">
              <w:rPr>
                <w:rFonts w:ascii="Times New Roman" w:eastAsia="Times New Roman" w:hAnsi="Times New Roman" w:cs="Times New Roman"/>
                <w:color w:val="000000"/>
                <w:sz w:val="24"/>
                <w:szCs w:val="24"/>
                <w:lang w:val="en-US"/>
              </w:rPr>
              <w:t>.11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Тема поэта и поэзии.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12.11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Лирика любви и дружбы в творчестве Пушкина.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Вольнолюбивая лирика.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18.11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Конкурсное чтение наизусть стихотворений </w:t>
            </w:r>
            <w:proofErr w:type="spellStart"/>
            <w:r w:rsidRPr="00F23E92">
              <w:rPr>
                <w:rFonts w:ascii="Times New Roman" w:eastAsia="Times New Roman" w:hAnsi="Times New Roman" w:cs="Times New Roman"/>
                <w:color w:val="000000"/>
                <w:sz w:val="24"/>
                <w:szCs w:val="24"/>
              </w:rPr>
              <w:t>А.С.Пушкина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19.11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Художественное своеобразие и проблематика поэмы «Кавказский пленник».</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24.11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Реализм «Маленьких трагедий».</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25.11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Реализм «Повестей Белкина».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7423D" w:rsidRDefault="0007423D" w:rsidP="0007423D">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26.11</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Мастерство писателя в создании характеров.</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01</w:t>
            </w:r>
            <w:r w:rsidR="00760A09">
              <w:rPr>
                <w:rFonts w:ascii="Times New Roman" w:eastAsia="Times New Roman" w:hAnsi="Times New Roman" w:cs="Times New Roman"/>
                <w:color w:val="000000"/>
                <w:sz w:val="24"/>
                <w:szCs w:val="24"/>
                <w:lang w:val="en-US"/>
              </w:rPr>
              <w:t>.12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«Чувства добрые» - лейтмотив пушкинской поэтики.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02.12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39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«Евгений Онегин» как свободный роман и роман в стихах.</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03.12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lastRenderedPageBreak/>
              <w:t>40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Классное сочинение «Автор и его герой в образной системе романа».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08.12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Онегин и Ленский.</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4F1982"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09.12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 Татьяны Лариной как «милый идеал» автора.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10.12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Картины жизни русского дворянства в романе.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15.12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color w:val="000000"/>
                <w:sz w:val="24"/>
                <w:szCs w:val="24"/>
              </w:rPr>
              <w:t>В.Г.Белинский</w:t>
            </w:r>
            <w:proofErr w:type="spellEnd"/>
            <w:r w:rsidRPr="00F23E92">
              <w:rPr>
                <w:rFonts w:ascii="Times New Roman" w:eastAsia="Times New Roman" w:hAnsi="Times New Roman" w:cs="Times New Roman"/>
                <w:color w:val="000000"/>
                <w:sz w:val="24"/>
                <w:szCs w:val="24"/>
              </w:rPr>
              <w:t xml:space="preserve"> о романе.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16.12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к классному сочинению</w:t>
            </w:r>
            <w:r w:rsidRPr="00F23E92">
              <w:rPr>
                <w:rFonts w:ascii="Times New Roman" w:eastAsia="Times New Roman" w:hAnsi="Times New Roman" w:cs="Times New Roman"/>
                <w:color w:val="000000"/>
                <w:sz w:val="24"/>
                <w:szCs w:val="24"/>
              </w:rPr>
              <w:t xml:space="preserve"> по творчеству</w:t>
            </w:r>
            <w:r w:rsidRPr="00F23E92">
              <w:rPr>
                <w:rFonts w:ascii="Times New Roman" w:eastAsia="Times New Roman" w:hAnsi="Times New Roman" w:cs="Times New Roman"/>
                <w:b/>
                <w:bCs/>
                <w:color w:val="000000"/>
                <w:sz w:val="24"/>
                <w:szCs w:val="24"/>
                <w:u w:val="single"/>
              </w:rPr>
              <w:t> </w:t>
            </w:r>
            <w:proofErr w:type="spellStart"/>
            <w:r w:rsidRPr="00F23E92">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z w:val="24"/>
                <w:szCs w:val="24"/>
              </w:rPr>
              <w:t>Пушкина</w:t>
            </w:r>
            <w:proofErr w:type="spellEnd"/>
            <w:r>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17.12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Классное сочинение</w:t>
            </w:r>
            <w:r w:rsidRPr="006755F4">
              <w:rPr>
                <w:rFonts w:ascii="Times New Roman" w:eastAsia="Times New Roman" w:hAnsi="Times New Roman" w:cs="Times New Roman"/>
                <w:color w:val="000000"/>
                <w:sz w:val="24"/>
                <w:szCs w:val="24"/>
              </w:rPr>
              <w:t xml:space="preserve"> по творчеству </w:t>
            </w:r>
            <w:proofErr w:type="spellStart"/>
            <w:r w:rsidRPr="006755F4">
              <w:rPr>
                <w:rFonts w:ascii="Times New Roman" w:eastAsia="Times New Roman" w:hAnsi="Times New Roman" w:cs="Times New Roman"/>
                <w:color w:val="000000"/>
                <w:sz w:val="24"/>
                <w:szCs w:val="24"/>
              </w:rPr>
              <w:t>А.С.Пушкина</w:t>
            </w:r>
            <w:proofErr w:type="spellEnd"/>
            <w:r w:rsidRPr="006755F4">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22.12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b/>
                <w:bCs/>
                <w:color w:val="000000"/>
                <w:sz w:val="24"/>
                <w:szCs w:val="24"/>
              </w:rPr>
              <w:t>М.Ю.Лермонтов</w:t>
            </w:r>
            <w:proofErr w:type="spellEnd"/>
            <w:r w:rsidRPr="00F23E92">
              <w:rPr>
                <w:rFonts w:ascii="Times New Roman" w:eastAsia="Times New Roman" w:hAnsi="Times New Roman" w:cs="Times New Roman"/>
                <w:b/>
                <w:bCs/>
                <w:color w:val="000000"/>
                <w:sz w:val="24"/>
                <w:szCs w:val="24"/>
              </w:rPr>
              <w:t>. </w:t>
            </w:r>
            <w:r w:rsidRPr="00F23E92">
              <w:rPr>
                <w:rFonts w:ascii="Times New Roman" w:eastAsia="Times New Roman" w:hAnsi="Times New Roman" w:cs="Times New Roman"/>
                <w:color w:val="000000"/>
                <w:sz w:val="24"/>
                <w:szCs w:val="24"/>
              </w:rPr>
              <w:t>Жизненный и творческий путь.</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07423D" w:rsidP="00760A09">
            <w:pPr>
              <w:spacing w:after="0" w:line="0" w:lineRule="atLeast"/>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23.12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Темы и мотивы Лермонтовкой лирики. Тема свободы и назначения художника.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07423D" w:rsidRDefault="0007423D" w:rsidP="0007423D">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24.12</w:t>
            </w: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49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Тема одиночества в творчестве поэта.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Судьба поэта и его поколения.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Патриотическая тема в поэзии Лермонтова.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Конкурсное чтение наизусть стихотворений </w:t>
            </w:r>
            <w:proofErr w:type="spellStart"/>
            <w:r w:rsidRPr="00F23E92">
              <w:rPr>
                <w:rFonts w:ascii="Times New Roman" w:eastAsia="Times New Roman" w:hAnsi="Times New Roman" w:cs="Times New Roman"/>
                <w:color w:val="000000"/>
                <w:sz w:val="24"/>
                <w:szCs w:val="24"/>
              </w:rPr>
              <w:t>М.Ю.Лермонтова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«Герой нашего времени» как первый русский философский роман в прозе.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Своеобразие композиции и образной системы романа.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Автор и его герой.</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Индивидуализм Печорина, его личностные и социальные истоки.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Печорин в ряду других персонажей романа. Черты романтизма и реализма в поэтике романа.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58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«История души человеческой» как главный объект повествования. </w:t>
            </w:r>
            <w:proofErr w:type="spellStart"/>
            <w:r w:rsidRPr="00F23E92">
              <w:rPr>
                <w:rFonts w:ascii="Times New Roman" w:eastAsia="Times New Roman" w:hAnsi="Times New Roman" w:cs="Times New Roman"/>
                <w:color w:val="000000"/>
                <w:sz w:val="24"/>
                <w:szCs w:val="24"/>
              </w:rPr>
              <w:t>В.Г.Белинский</w:t>
            </w:r>
            <w:proofErr w:type="spellEnd"/>
            <w:r w:rsidRPr="00F23E92">
              <w:rPr>
                <w:rFonts w:ascii="Times New Roman" w:eastAsia="Times New Roman" w:hAnsi="Times New Roman" w:cs="Times New Roman"/>
                <w:color w:val="000000"/>
                <w:sz w:val="24"/>
                <w:szCs w:val="24"/>
              </w:rPr>
              <w:t xml:space="preserve"> о романе.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Подготовка </w:t>
            </w:r>
            <w:r>
              <w:rPr>
                <w:rFonts w:ascii="Times New Roman" w:eastAsia="Times New Roman" w:hAnsi="Times New Roman" w:cs="Times New Roman"/>
                <w:color w:val="000000"/>
                <w:sz w:val="24"/>
                <w:szCs w:val="24"/>
              </w:rPr>
              <w:t xml:space="preserve">к сочинению </w:t>
            </w:r>
            <w:r w:rsidRPr="00F23E92">
              <w:rPr>
                <w:rFonts w:ascii="Times New Roman" w:eastAsia="Times New Roman" w:hAnsi="Times New Roman" w:cs="Times New Roman"/>
                <w:color w:val="000000"/>
                <w:sz w:val="24"/>
                <w:szCs w:val="24"/>
              </w:rPr>
              <w:t>по творчеству Лермо</w:t>
            </w:r>
            <w:r>
              <w:rPr>
                <w:rFonts w:ascii="Times New Roman" w:eastAsia="Times New Roman" w:hAnsi="Times New Roman" w:cs="Times New Roman"/>
                <w:color w:val="000000"/>
                <w:sz w:val="24"/>
                <w:szCs w:val="24"/>
              </w:rPr>
              <w:t>нтова.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6755F4">
              <w:rPr>
                <w:rFonts w:ascii="Times New Roman" w:eastAsia="Times New Roman" w:hAnsi="Times New Roman" w:cs="Times New Roman"/>
                <w:color w:val="000000"/>
                <w:sz w:val="24"/>
                <w:szCs w:val="24"/>
              </w:rPr>
              <w:t>Классное сочинение по творчеству Лермонтова на одну из тем</w:t>
            </w:r>
            <w:r>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b/>
                <w:bCs/>
                <w:color w:val="000000"/>
                <w:sz w:val="24"/>
                <w:szCs w:val="24"/>
              </w:rPr>
              <w:t>Н.В.Гоголь</w:t>
            </w:r>
            <w:proofErr w:type="spellEnd"/>
            <w:r w:rsidRPr="00F23E92">
              <w:rPr>
                <w:rFonts w:ascii="Times New Roman" w:eastAsia="Times New Roman" w:hAnsi="Times New Roman" w:cs="Times New Roman"/>
                <w:b/>
                <w:bCs/>
                <w:color w:val="000000"/>
                <w:sz w:val="24"/>
                <w:szCs w:val="24"/>
              </w:rPr>
              <w:t>. </w:t>
            </w:r>
            <w:r w:rsidRPr="00F23E92">
              <w:rPr>
                <w:rFonts w:ascii="Times New Roman" w:eastAsia="Times New Roman" w:hAnsi="Times New Roman" w:cs="Times New Roman"/>
                <w:color w:val="000000"/>
                <w:sz w:val="24"/>
                <w:szCs w:val="24"/>
              </w:rPr>
              <w:t>Жизнь и творчество Гоголя.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b/>
                <w:bCs/>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7650C6"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«Талант необыкновенный, сильный и высокий». Цикл «Вечера на хуторе близ Диканьки».</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Комедия «Ревизор» - важная веха в творчестве Гоголя.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lastRenderedPageBreak/>
              <w:t>64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Тема «маленького человека» в «Петербургских повестях»</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Поэма «Мертвые души» как вершинное произведение художника.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Сюжетно-композиционное своеобразие «Мертвых душ».</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Образы помещиков. Манилов.</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07423D">
            <w:pPr>
              <w:spacing w:after="0" w:line="0" w:lineRule="atLeast"/>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Образы помещиков. Коробочка.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69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Образы помещиков. Ноздрев.</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Образы помещиков. Собакевич.</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Образы помещиков. Плюшкин.</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РР Образ Чичикова и тема «живой» и «мертвой» души. Подготовка к домашнему сочинению</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Народная тема в поэме.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Фигура автора и роль лирических отступлений.</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Художественное мастерство Гоголя-прозаика, особенности его творческого метода.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к сочинению</w:t>
            </w:r>
            <w:r w:rsidRPr="00F23E92">
              <w:rPr>
                <w:rFonts w:ascii="Times New Roman" w:eastAsia="Times New Roman" w:hAnsi="Times New Roman" w:cs="Times New Roman"/>
                <w:color w:val="000000"/>
                <w:sz w:val="24"/>
                <w:szCs w:val="24"/>
              </w:rPr>
              <w:t xml:space="preserve"> по творчеству </w:t>
            </w:r>
            <w:r>
              <w:rPr>
                <w:rFonts w:ascii="Times New Roman" w:eastAsia="Times New Roman" w:hAnsi="Times New Roman" w:cs="Times New Roman"/>
                <w:color w:val="000000"/>
                <w:sz w:val="24"/>
                <w:szCs w:val="24"/>
              </w:rPr>
              <w:t>Гоголя.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6755F4">
              <w:rPr>
                <w:rFonts w:ascii="Times New Roman" w:eastAsia="Times New Roman" w:hAnsi="Times New Roman" w:cs="Times New Roman"/>
                <w:color w:val="000000"/>
                <w:sz w:val="24"/>
                <w:szCs w:val="24"/>
              </w:rPr>
              <w:t>Классное сочинение по творчеству Гоголя на одну из тем</w:t>
            </w:r>
            <w:r>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Развитие традиций отечественного реализма в русской литературе 1840-1890 гг.</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79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Расцвет социально-психологической прозы (произведения Гончарова и Тургенева).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377834">
            <w:pPr>
              <w:spacing w:after="0" w:line="240" w:lineRule="auto"/>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Своеобразие сатирического дара </w:t>
            </w:r>
            <w:proofErr w:type="spellStart"/>
            <w:r w:rsidRPr="00F23E92">
              <w:rPr>
                <w:rFonts w:ascii="Times New Roman" w:eastAsia="Times New Roman" w:hAnsi="Times New Roman" w:cs="Times New Roman"/>
                <w:color w:val="000000"/>
                <w:sz w:val="24"/>
                <w:szCs w:val="24"/>
              </w:rPr>
              <w:t>М.Е.Салтыкова</w:t>
            </w:r>
            <w:proofErr w:type="spellEnd"/>
            <w:r w:rsidRPr="00F23E92">
              <w:rPr>
                <w:rFonts w:ascii="Times New Roman" w:eastAsia="Times New Roman" w:hAnsi="Times New Roman" w:cs="Times New Roman"/>
                <w:color w:val="000000"/>
                <w:sz w:val="24"/>
                <w:szCs w:val="24"/>
              </w:rPr>
              <w:t xml:space="preserve"> - Щедрина («История одного города»).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Лирическая ситуация 50-70 годов 19 века. Поэзия </w:t>
            </w:r>
            <w:proofErr w:type="spellStart"/>
            <w:r w:rsidRPr="00F23E92">
              <w:rPr>
                <w:rFonts w:ascii="Times New Roman" w:eastAsia="Times New Roman" w:hAnsi="Times New Roman" w:cs="Times New Roman"/>
                <w:color w:val="000000"/>
                <w:sz w:val="24"/>
                <w:szCs w:val="24"/>
              </w:rPr>
              <w:t>Н.А.Некрасова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240" w:lineRule="auto"/>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82</w:t>
            </w:r>
          </w:p>
        </w:tc>
        <w:tc>
          <w:tcPr>
            <w:tcW w:w="5254" w:type="dxa"/>
          </w:tcPr>
          <w:p w:rsidR="00760A09" w:rsidRPr="00F23E92" w:rsidRDefault="00760A09" w:rsidP="00760A09">
            <w:pPr>
              <w:spacing w:after="0" w:line="240" w:lineRule="auto"/>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Лирическая ситуация 50-70 годов 19 века. Поэзия </w:t>
            </w:r>
            <w:proofErr w:type="spellStart"/>
            <w:r w:rsidRPr="00F23E92">
              <w:rPr>
                <w:rFonts w:ascii="Times New Roman" w:eastAsia="Times New Roman" w:hAnsi="Times New Roman" w:cs="Times New Roman"/>
                <w:color w:val="000000"/>
                <w:sz w:val="24"/>
                <w:szCs w:val="24"/>
              </w:rPr>
              <w:t>Ф.И.Тютчева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240" w:lineRule="auto"/>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Лирическая ситуация 50-70 годов 19 века. Поэзия </w:t>
            </w:r>
            <w:proofErr w:type="spellStart"/>
            <w:r w:rsidRPr="00F23E92">
              <w:rPr>
                <w:rFonts w:ascii="Times New Roman" w:eastAsia="Times New Roman" w:hAnsi="Times New Roman" w:cs="Times New Roman"/>
                <w:color w:val="000000"/>
                <w:sz w:val="24"/>
                <w:szCs w:val="24"/>
              </w:rPr>
              <w:t>А.А.Фета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377834">
            <w:pPr>
              <w:spacing w:after="0" w:line="0" w:lineRule="atLeast"/>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Конкурсное чтение наизусть стихотворений Некрасова, Тютчева, Фета.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240" w:lineRule="auto"/>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85</w:t>
            </w:r>
          </w:p>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Творчество </w:t>
            </w:r>
            <w:proofErr w:type="spellStart"/>
            <w:r w:rsidRPr="00F23E92">
              <w:rPr>
                <w:rFonts w:ascii="Times New Roman" w:eastAsia="Times New Roman" w:hAnsi="Times New Roman" w:cs="Times New Roman"/>
                <w:color w:val="000000"/>
                <w:sz w:val="24"/>
                <w:szCs w:val="24"/>
              </w:rPr>
              <w:t>А.Н.Островского</w:t>
            </w:r>
            <w:proofErr w:type="spellEnd"/>
            <w:r w:rsidRPr="00F23E92">
              <w:rPr>
                <w:rFonts w:ascii="Times New Roman" w:eastAsia="Times New Roman" w:hAnsi="Times New Roman" w:cs="Times New Roman"/>
                <w:color w:val="000000"/>
                <w:sz w:val="24"/>
                <w:szCs w:val="24"/>
              </w:rPr>
              <w:t xml:space="preserve"> как новый этап развития русского национального театра.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240" w:lineRule="auto"/>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87</w:t>
            </w:r>
          </w:p>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proofErr w:type="spellStart"/>
            <w:r w:rsidRPr="00F23E92">
              <w:rPr>
                <w:rFonts w:ascii="Times New Roman" w:eastAsia="Times New Roman" w:hAnsi="Times New Roman" w:cs="Times New Roman"/>
                <w:color w:val="000000"/>
                <w:sz w:val="24"/>
                <w:szCs w:val="24"/>
              </w:rPr>
              <w:t>Л.Н.Толстой</w:t>
            </w:r>
            <w:proofErr w:type="spellEnd"/>
            <w:r w:rsidRPr="00F23E92">
              <w:rPr>
                <w:rFonts w:ascii="Times New Roman" w:eastAsia="Times New Roman" w:hAnsi="Times New Roman" w:cs="Times New Roman"/>
                <w:color w:val="000000"/>
                <w:sz w:val="24"/>
                <w:szCs w:val="24"/>
              </w:rPr>
              <w:t xml:space="preserve"> и </w:t>
            </w:r>
            <w:proofErr w:type="spellStart"/>
            <w:r w:rsidRPr="00F23E92">
              <w:rPr>
                <w:rFonts w:ascii="Times New Roman" w:eastAsia="Times New Roman" w:hAnsi="Times New Roman" w:cs="Times New Roman"/>
                <w:color w:val="000000"/>
                <w:sz w:val="24"/>
                <w:szCs w:val="24"/>
              </w:rPr>
              <w:t>Ф.М.Достоевский</w:t>
            </w:r>
            <w:proofErr w:type="spellEnd"/>
            <w:r w:rsidRPr="00F23E92">
              <w:rPr>
                <w:rFonts w:ascii="Times New Roman" w:eastAsia="Times New Roman" w:hAnsi="Times New Roman" w:cs="Times New Roman"/>
                <w:color w:val="000000"/>
                <w:sz w:val="24"/>
                <w:szCs w:val="24"/>
              </w:rPr>
              <w:t xml:space="preserve"> как два типа художественного сознания (романы «Война и мир» и «Преступление и наказание»).</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2</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89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Проза и драматургия А.П Чехова в контексте рубежа веков.</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lastRenderedPageBreak/>
              <w:t>90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Нравственные и философские уроки русской классики 19 столетия.</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8A0F63" w:rsidRDefault="00760A09" w:rsidP="00377834">
            <w:pPr>
              <w:spacing w:after="0" w:line="0" w:lineRule="atLeast"/>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Тестирование по теме «</w:t>
            </w:r>
            <w:r w:rsidRPr="00F23E92">
              <w:rPr>
                <w:rFonts w:ascii="Times New Roman" w:eastAsia="Times New Roman" w:hAnsi="Times New Roman" w:cs="Times New Roman"/>
                <w:b/>
                <w:bCs/>
                <w:color w:val="000000"/>
                <w:sz w:val="24"/>
                <w:szCs w:val="24"/>
              </w:rPr>
              <w:t>Литература второй половины  XIX века»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1B07F1"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Своеобразие русской прозы рубежа веков (Горький, И. Бунин, А. Куприн).</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1B07F1"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93</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«Серебряный век» русской поэзии (символизм, акмеизм, футуризм).</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1B07F1"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Многообразие поэтических голосов эпохи (лири</w:t>
            </w:r>
            <w:r>
              <w:rPr>
                <w:rFonts w:ascii="Times New Roman" w:eastAsia="Times New Roman" w:hAnsi="Times New Roman" w:cs="Times New Roman"/>
                <w:color w:val="000000"/>
                <w:sz w:val="24"/>
                <w:szCs w:val="24"/>
              </w:rPr>
              <w:t>ка Блока, Есенина, Маяковского</w:t>
            </w:r>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1B07F1" w:rsidRDefault="00760A09" w:rsidP="00760A09">
            <w:pPr>
              <w:spacing w:after="0" w:line="0" w:lineRule="atLeast"/>
              <w:jc w:val="center"/>
              <w:rPr>
                <w:rFonts w:ascii="Times New Roman" w:eastAsia="Times New Roman" w:hAnsi="Times New Roman" w:cs="Times New Roman"/>
                <w:color w:val="000000"/>
                <w:sz w:val="24"/>
                <w:szCs w:val="24"/>
                <w:lang w:val="en-US"/>
              </w:rPr>
            </w:pPr>
          </w:p>
        </w:tc>
        <w:tc>
          <w:tcPr>
            <w:tcW w:w="1333" w:type="dxa"/>
          </w:tcPr>
          <w:p w:rsidR="00760A09" w:rsidRDefault="00760A09" w:rsidP="00760A09">
            <w:pPr>
              <w:rPr>
                <w:rFonts w:ascii="Times New Roman" w:hAnsi="Times New Roman" w:cs="Times New Roman"/>
                <w:sz w:val="28"/>
                <w:szCs w:val="28"/>
              </w:rPr>
            </w:pPr>
          </w:p>
        </w:tc>
      </w:tr>
      <w:tr w:rsidR="00760A09" w:rsidTr="00760A09">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6755F4">
              <w:rPr>
                <w:rFonts w:ascii="Times New Roman" w:eastAsia="Times New Roman" w:hAnsi="Times New Roman" w:cs="Times New Roman"/>
                <w:color w:val="000000"/>
                <w:sz w:val="24"/>
                <w:szCs w:val="24"/>
              </w:rPr>
              <w:t>Многообразие поэтических голос</w:t>
            </w:r>
            <w:r>
              <w:rPr>
                <w:rFonts w:ascii="Times New Roman" w:eastAsia="Times New Roman" w:hAnsi="Times New Roman" w:cs="Times New Roman"/>
                <w:color w:val="000000"/>
                <w:sz w:val="24"/>
                <w:szCs w:val="24"/>
              </w:rPr>
              <w:t xml:space="preserve">ов эпохи (лирика </w:t>
            </w:r>
            <w:r w:rsidRPr="00760A09">
              <w:rPr>
                <w:rFonts w:ascii="Times New Roman" w:eastAsia="Times New Roman" w:hAnsi="Times New Roman" w:cs="Times New Roman"/>
                <w:color w:val="000000"/>
                <w:sz w:val="24"/>
                <w:szCs w:val="24"/>
              </w:rPr>
              <w:t>Ахматовой, Цветаевой</w:t>
            </w:r>
            <w:r>
              <w:rPr>
                <w:rFonts w:ascii="Times New Roman" w:eastAsia="Times New Roman" w:hAnsi="Times New Roman" w:cs="Times New Roman"/>
                <w:color w:val="000000"/>
                <w:sz w:val="24"/>
                <w:szCs w:val="24"/>
              </w:rPr>
              <w:t xml:space="preserve"> </w:t>
            </w:r>
            <w:r w:rsidRPr="006755F4">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Borders>
              <w:top w:val="single" w:sz="8" w:space="0" w:color="000000"/>
              <w:left w:val="single" w:sz="8" w:space="0" w:color="000000"/>
              <w:bottom w:val="single" w:sz="8" w:space="0" w:color="000000"/>
              <w:right w:val="single" w:sz="4" w:space="0" w:color="auto"/>
            </w:tcBorders>
            <w:shd w:val="clear" w:color="auto" w:fill="FFFFFF"/>
          </w:tcPr>
          <w:p w:rsidR="00760A09" w:rsidRPr="001B07F1" w:rsidRDefault="00760A09" w:rsidP="00760A09">
            <w:pPr>
              <w:spacing w:after="0" w:line="0" w:lineRule="atLeast"/>
              <w:jc w:val="center"/>
              <w:rPr>
                <w:rFonts w:ascii="Times New Roman" w:eastAsia="Times New Roman" w:hAnsi="Times New Roman" w:cs="Times New Roman"/>
                <w:color w:val="000000"/>
                <w:sz w:val="24"/>
                <w:szCs w:val="24"/>
                <w:lang w:val="en-US"/>
              </w:rPr>
            </w:pPr>
            <w:bookmarkStart w:id="0" w:name="_GoBack"/>
            <w:bookmarkEnd w:id="0"/>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6755F4">
              <w:rPr>
                <w:rFonts w:ascii="Times New Roman" w:eastAsia="Times New Roman" w:hAnsi="Times New Roman" w:cs="Times New Roman"/>
                <w:color w:val="000000"/>
                <w:sz w:val="24"/>
                <w:szCs w:val="24"/>
              </w:rPr>
              <w:t>Многообразие поэтических голосов эпохи (лири</w:t>
            </w:r>
            <w:r>
              <w:rPr>
                <w:rFonts w:ascii="Times New Roman" w:eastAsia="Times New Roman" w:hAnsi="Times New Roman" w:cs="Times New Roman"/>
                <w:color w:val="000000"/>
                <w:sz w:val="24"/>
                <w:szCs w:val="24"/>
              </w:rPr>
              <w:t xml:space="preserve">ка </w:t>
            </w:r>
            <w:r w:rsidRPr="006755F4">
              <w:rPr>
                <w:rFonts w:ascii="Times New Roman" w:eastAsia="Times New Roman" w:hAnsi="Times New Roman" w:cs="Times New Roman"/>
                <w:color w:val="000000"/>
                <w:sz w:val="24"/>
                <w:szCs w:val="24"/>
              </w:rPr>
              <w:t>Пастернака).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97</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Зачет по поэзии «серебряного века».</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98</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 xml:space="preserve">Своеобразие отечественного романа первой половины XX века (проза </w:t>
            </w:r>
            <w:proofErr w:type="spellStart"/>
            <w:r>
              <w:rPr>
                <w:rFonts w:ascii="Times New Roman" w:eastAsia="Times New Roman" w:hAnsi="Times New Roman" w:cs="Times New Roman"/>
                <w:color w:val="000000"/>
                <w:sz w:val="24"/>
                <w:szCs w:val="24"/>
              </w:rPr>
              <w:t>М.Шолохова</w:t>
            </w:r>
            <w:proofErr w:type="spellEnd"/>
            <w:r w:rsidRPr="00F23E92">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760A09">
              <w:rPr>
                <w:rFonts w:ascii="Times New Roman" w:eastAsia="Times New Roman" w:hAnsi="Times New Roman" w:cs="Times New Roman"/>
                <w:color w:val="000000"/>
                <w:sz w:val="24"/>
                <w:szCs w:val="24"/>
              </w:rPr>
              <w:t>Своеобразие отечественного романа</w:t>
            </w:r>
            <w:r>
              <w:rPr>
                <w:rFonts w:ascii="Times New Roman" w:eastAsia="Times New Roman" w:hAnsi="Times New Roman" w:cs="Times New Roman"/>
                <w:color w:val="000000"/>
                <w:sz w:val="24"/>
                <w:szCs w:val="24"/>
              </w:rPr>
              <w:t xml:space="preserve"> первой половины XX века (проза А. Толстого</w:t>
            </w:r>
            <w:r w:rsidRPr="00760A09">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760A09">
              <w:rPr>
                <w:rFonts w:ascii="Times New Roman" w:eastAsia="Times New Roman" w:hAnsi="Times New Roman" w:cs="Times New Roman"/>
                <w:color w:val="000000"/>
                <w:sz w:val="24"/>
                <w:szCs w:val="24"/>
              </w:rPr>
              <w:t>Своеобразие отечественного романа первой половины XX ве</w:t>
            </w:r>
            <w:r>
              <w:rPr>
                <w:rFonts w:ascii="Times New Roman" w:eastAsia="Times New Roman" w:hAnsi="Times New Roman" w:cs="Times New Roman"/>
                <w:color w:val="000000"/>
                <w:sz w:val="24"/>
                <w:szCs w:val="24"/>
              </w:rPr>
              <w:t>ка (проза</w:t>
            </w:r>
            <w:r w:rsidRPr="00760A09">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w:t>
            </w:r>
            <w:r w:rsidRPr="00760A09">
              <w:rPr>
                <w:rFonts w:ascii="Times New Roman" w:eastAsia="Times New Roman" w:hAnsi="Times New Roman" w:cs="Times New Roman"/>
                <w:color w:val="000000"/>
                <w:sz w:val="24"/>
                <w:szCs w:val="24"/>
              </w:rPr>
              <w:t>Булгакова</w:t>
            </w:r>
            <w:proofErr w:type="spellEnd"/>
            <w:r w:rsidRPr="00760A09">
              <w:rPr>
                <w:rFonts w:ascii="Times New Roman" w:eastAsia="Times New Roman" w:hAnsi="Times New Roman" w:cs="Times New Roman"/>
                <w:color w:val="000000"/>
                <w:sz w:val="24"/>
                <w:szCs w:val="24"/>
              </w:rPr>
              <w:t>).</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vAlign w:val="center"/>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Литературный процесс 50-80 годов.</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r w:rsidR="00760A09" w:rsidTr="006755F4">
        <w:tc>
          <w:tcPr>
            <w:tcW w:w="576"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5254" w:type="dxa"/>
          </w:tcPr>
          <w:p w:rsidR="00760A09" w:rsidRPr="00F23E92" w:rsidRDefault="00760A09" w:rsidP="00760A09">
            <w:pPr>
              <w:spacing w:after="0" w:line="0" w:lineRule="atLeast"/>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Итоговый урок. Рекомендации к летнему чтению.</w:t>
            </w:r>
          </w:p>
        </w:tc>
        <w:tc>
          <w:tcPr>
            <w:tcW w:w="878" w:type="dxa"/>
          </w:tcPr>
          <w:p w:rsidR="00760A09" w:rsidRPr="00F23E92" w:rsidRDefault="00760A09" w:rsidP="00760A09">
            <w:pPr>
              <w:spacing w:after="0" w:line="0" w:lineRule="atLeast"/>
              <w:jc w:val="center"/>
              <w:rPr>
                <w:rFonts w:ascii="Times New Roman" w:eastAsia="Times New Roman" w:hAnsi="Times New Roman" w:cs="Times New Roman"/>
                <w:color w:val="000000"/>
                <w:sz w:val="24"/>
                <w:szCs w:val="24"/>
              </w:rPr>
            </w:pPr>
            <w:r w:rsidRPr="00F23E92">
              <w:rPr>
                <w:rFonts w:ascii="Times New Roman" w:eastAsia="Times New Roman" w:hAnsi="Times New Roman" w:cs="Times New Roman"/>
                <w:color w:val="000000"/>
                <w:sz w:val="24"/>
                <w:szCs w:val="24"/>
              </w:rPr>
              <w:t>1</w:t>
            </w:r>
          </w:p>
        </w:tc>
        <w:tc>
          <w:tcPr>
            <w:tcW w:w="1304" w:type="dxa"/>
          </w:tcPr>
          <w:p w:rsidR="00760A09" w:rsidRDefault="00760A09" w:rsidP="00760A09">
            <w:pPr>
              <w:rPr>
                <w:rFonts w:ascii="Times New Roman" w:hAnsi="Times New Roman" w:cs="Times New Roman"/>
                <w:sz w:val="28"/>
                <w:szCs w:val="28"/>
              </w:rPr>
            </w:pPr>
          </w:p>
        </w:tc>
        <w:tc>
          <w:tcPr>
            <w:tcW w:w="1333" w:type="dxa"/>
          </w:tcPr>
          <w:p w:rsidR="00760A09" w:rsidRDefault="00760A09" w:rsidP="00760A09">
            <w:pPr>
              <w:rPr>
                <w:rFonts w:ascii="Times New Roman" w:hAnsi="Times New Roman" w:cs="Times New Roman"/>
                <w:sz w:val="28"/>
                <w:szCs w:val="28"/>
              </w:rPr>
            </w:pPr>
          </w:p>
        </w:tc>
      </w:tr>
    </w:tbl>
    <w:p w:rsidR="00AA4CCA" w:rsidRPr="003B3EED" w:rsidRDefault="00AA4CCA" w:rsidP="003B3EED">
      <w:pPr>
        <w:rPr>
          <w:rFonts w:ascii="Times New Roman" w:hAnsi="Times New Roman" w:cs="Times New Roman"/>
          <w:sz w:val="28"/>
          <w:szCs w:val="28"/>
        </w:rPr>
      </w:pPr>
    </w:p>
    <w:sectPr w:rsidR="00AA4CCA" w:rsidRPr="003B3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A9D"/>
    <w:rsid w:val="0007423D"/>
    <w:rsid w:val="00377834"/>
    <w:rsid w:val="003B3EED"/>
    <w:rsid w:val="006755F4"/>
    <w:rsid w:val="00760A09"/>
    <w:rsid w:val="00A55A9D"/>
    <w:rsid w:val="00AA4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F130"/>
  <w15:chartTrackingRefBased/>
  <w15:docId w15:val="{CBFE078E-5CC6-451A-89CD-3E53352E3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EE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B3EED"/>
    <w:pPr>
      <w:spacing w:after="120" w:line="228" w:lineRule="auto"/>
      <w:ind w:left="703" w:hanging="10"/>
      <w:jc w:val="both"/>
    </w:pPr>
    <w:rPr>
      <w:rFonts w:ascii="Times New Roman" w:eastAsia="Times New Roman" w:hAnsi="Times New Roman" w:cs="Times New Roman"/>
      <w:color w:val="000000"/>
      <w:sz w:val="24"/>
    </w:rPr>
  </w:style>
  <w:style w:type="character" w:customStyle="1" w:styleId="a4">
    <w:name w:val="Основной текст Знак"/>
    <w:basedOn w:val="a0"/>
    <w:link w:val="a3"/>
    <w:uiPriority w:val="99"/>
    <w:semiHidden/>
    <w:rsid w:val="003B3EED"/>
    <w:rPr>
      <w:rFonts w:ascii="Times New Roman" w:eastAsia="Times New Roman" w:hAnsi="Times New Roman" w:cs="Times New Roman"/>
      <w:color w:val="000000"/>
      <w:sz w:val="24"/>
      <w:lang w:eastAsia="ru-RU"/>
    </w:rPr>
  </w:style>
  <w:style w:type="table" w:styleId="a5">
    <w:name w:val="Table Grid"/>
    <w:basedOn w:val="a1"/>
    <w:uiPriority w:val="39"/>
    <w:rsid w:val="003B3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8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16</Pages>
  <Words>3824</Words>
  <Characters>21803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2020-10-20T23:25:00Z</dcterms:created>
  <dcterms:modified xsi:type="dcterms:W3CDTF">2020-10-21T00:08:00Z</dcterms:modified>
</cp:coreProperties>
</file>